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200" cy="1717835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BF 1807 Sermon Cover Graphic_Spanish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7789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17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>Escritura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sz w:val="20"/>
          <w:szCs w:val="20"/>
          <w:lang w:val="es-ES_tradnl"/>
        </w:rPr>
        <w:t>Hechos 20:35; Romanos 12:2; Lucas 12:15; Marcos 2:13-17; Lucas 8:43-48; Mateo 19:14; Lucas 21:1-4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>Gran idea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sz w:val="20"/>
          <w:szCs w:val="20"/>
          <w:lang w:val="es-ES_tradnl"/>
        </w:rPr>
        <w:t>Todos tenemos un concepto acerca del dinero, y la generosidad, y 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mo ello funciona en nuestras vidas</w:t>
      </w:r>
      <w:r>
        <w:rPr>
          <w:rStyle w:val="NoneA"/>
          <w:rFonts w:ascii="Palatino" w:hAnsi="Palatino"/>
          <w:sz w:val="20"/>
          <w:szCs w:val="20"/>
          <w:lang w:val="es-ES_tradnl"/>
        </w:rPr>
        <w:t>…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pero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estamos dispuestos a que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se nos desafi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nuestro concepto?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si el prop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sito del dinero fuera mayor que el de simplemente mostrar que se tiene dinero?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>Bosquejo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#1 Hablar sobre lo obvio/confrontar lo incomodo y hablar acerca del dinero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Los pastores no quieren hablar del di</w:t>
      </w:r>
      <w:r>
        <w:rPr>
          <w:rStyle w:val="NoneA"/>
          <w:rFonts w:ascii="Palatino" w:hAnsi="Palatino"/>
          <w:sz w:val="20"/>
          <w:szCs w:val="20"/>
          <w:lang w:val="es-ES_tradnl"/>
        </w:rPr>
        <w:t>nero</w:t>
      </w:r>
      <w:r>
        <w:rPr>
          <w:rStyle w:val="NoneA"/>
          <w:rFonts w:ascii="Palatino" w:hAnsi="Palatino"/>
          <w:sz w:val="20"/>
          <w:szCs w:val="20"/>
          <w:lang w:val="es-ES_tradnl"/>
        </w:rPr>
        <w:t>…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temen que sus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 xml:space="preserve">palabras causen sentimientos de culpabilidad 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Usted no quiere escuchar una pl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tica sobre el dinero</w:t>
      </w:r>
      <w:r>
        <w:rPr>
          <w:rStyle w:val="NoneA"/>
          <w:rFonts w:ascii="Palatino" w:hAnsi="Palatino"/>
          <w:sz w:val="20"/>
          <w:szCs w:val="20"/>
          <w:lang w:val="es-ES_tradnl"/>
        </w:rPr>
        <w:t>…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nos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sentimos inc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modos cuando se trata de nuestro dinero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Y alguno de ustedes en este lugar, usted dejo de asistir a la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igl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esia porque usted estaba convencido que lo 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nico que les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 xml:space="preserve">importaba era su dinero, y hoy a la hora del almuerzo, usted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podr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decirle con certeza a la persona que lo trajo hoy a la iglesia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sz w:val="20"/>
          <w:szCs w:val="20"/>
          <w:lang w:val="es-ES_tradnl"/>
        </w:rPr>
        <w:t>ya ves, te lo dije</w:t>
      </w:r>
      <w:r>
        <w:rPr>
          <w:rStyle w:val="NoneA"/>
          <w:rFonts w:ascii="Palatino" w:hAnsi="Palatino"/>
          <w:sz w:val="20"/>
          <w:szCs w:val="20"/>
          <w:lang w:val="es-ES_tradnl"/>
        </w:rPr>
        <w:t>”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Hoy hablaremos de dinero, pero no </w:t>
      </w:r>
      <w:r>
        <w:rPr>
          <w:rStyle w:val="NoneA"/>
          <w:rFonts w:ascii="Palatino" w:hAnsi="Palatino"/>
          <w:sz w:val="20"/>
          <w:szCs w:val="20"/>
          <w:lang w:val="es-ES_tradnl"/>
        </w:rPr>
        <w:t>porque yo quiera su dinero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>Hoy hablaremos de dinero porque quiero algo para usted</w:t>
      </w:r>
      <w:r>
        <w:rPr>
          <w:rStyle w:val="NoneA"/>
          <w:rFonts w:ascii="Palatino" w:hAnsi="Palatino"/>
          <w:sz w:val="20"/>
          <w:szCs w:val="20"/>
          <w:lang w:val="es-ES_tradnl"/>
        </w:rPr>
        <w:t>…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yo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quiero que su vida florezca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>Yo quiero usted experimente lo mejor que Dios tiene para usted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Yo quiero usted florezca espiritualmente, pero muchas veces el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mo vemos nuestro dinero, o 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mo entendemos el rol del dinero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 xml:space="preserve">en nuestra vida, y lo que hacemos con nuestro dinero, puede ser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 xml:space="preserve">de gran ayuda o por lo contrario puede ser un </w:t>
      </w:r>
      <w:r>
        <w:rPr>
          <w:rStyle w:val="NoneA"/>
          <w:rFonts w:ascii="Palatino" w:hAnsi="Palatino"/>
          <w:sz w:val="20"/>
          <w:szCs w:val="20"/>
          <w:lang w:val="es-ES_tradnl"/>
        </w:rPr>
        <w:lastRenderedPageBreak/>
        <w:t>gran obst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culo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que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>nos impida llegar a  ser  todo lo que Dios ha planeado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para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nosotros</w:t>
      </w:r>
    </w:p>
    <w:p w:rsidR="002A0626" w:rsidRDefault="002A0626">
      <w:pPr>
        <w:pStyle w:val="Normal1"/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#2 La manera en que utilizamos el dinero refleja nuestro coraz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n y, determina nuestra forma de   enfrentarnos a la vida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Ilustraci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 con un billete de $20 (Tome un billete de $20 y hable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sobre sus caracter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sticas y concluya con la f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rase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In God we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ab/>
        <w:t>Trust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” </w:t>
      </w:r>
      <w:r>
        <w:rPr>
          <w:rStyle w:val="NoneA"/>
          <w:rFonts w:ascii="Palatino" w:hAnsi="Palatino"/>
          <w:sz w:val="20"/>
          <w:szCs w:val="20"/>
          <w:lang w:val="es-ES_tradnl"/>
        </w:rPr>
        <w:t>(En Dios confiamos)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Con cada billete de $20 que recibimos, vemos la frase impresa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In God we Trust</w:t>
      </w:r>
      <w:r>
        <w:rPr>
          <w:rStyle w:val="NoneA"/>
          <w:rFonts w:ascii="Palatino" w:hAnsi="Palatino"/>
          <w:sz w:val="20"/>
          <w:szCs w:val="20"/>
          <w:lang w:val="es-ES_tradnl"/>
        </w:rPr>
        <w:t>”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, pero tendemos a confiar en Dios un poco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 xml:space="preserve">menos y empezamos a confiar en nuestros billetes de $20 un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poco mas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>Esto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nos lleva a creer que necesitamos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y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dinero y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 xml:space="preserve">vemos una vida basada en escasez en vez de generosidad. Pronto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esto se convierte en un dios falso.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Y sinceramente nos hemos convencido asimismo que la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Ambici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y Confianza en el dinero func</w:t>
      </w:r>
      <w:r>
        <w:rPr>
          <w:rStyle w:val="NoneA"/>
          <w:rFonts w:ascii="Palatino" w:hAnsi="Palatino"/>
          <w:sz w:val="20"/>
          <w:szCs w:val="20"/>
          <w:lang w:val="es-ES_tradnl"/>
        </w:rPr>
        <w:t>iona.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>Opcional: Clip de la pel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cula,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Set Up from Wall Street</w:t>
      </w:r>
      <w:r>
        <w:rPr>
          <w:rStyle w:val="NoneA"/>
          <w:rFonts w:ascii="Palatino" w:hAnsi="Palatino"/>
          <w:sz w:val="20"/>
          <w:szCs w:val="20"/>
          <w:lang w:val="es-ES_tradnl"/>
        </w:rPr>
        <w:t>, (en ingl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s)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con Michael Douglas: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  <w:hyperlink r:id="rId8" w:history="1">
        <w:r>
          <w:rPr>
            <w:rStyle w:val="Hyperlink0"/>
          </w:rPr>
          <w:t>https://www.youtube.com/watch?</w:t>
        </w:r>
      </w:hyperlink>
      <w:r>
        <w:rPr>
          <w:rStyle w:val="NoneA"/>
          <w:rFonts w:ascii="Palatino" w:eastAsia="Palatino" w:hAnsi="Palatino" w:cs="Palatino"/>
          <w:sz w:val="20"/>
          <w:szCs w:val="20"/>
          <w:u w:color="1155CC"/>
        </w:rPr>
        <w:tab/>
      </w:r>
      <w:r>
        <w:rPr>
          <w:rStyle w:val="NoneA"/>
          <w:rFonts w:ascii="Palatino" w:eastAsia="Palatino" w:hAnsi="Palatino" w:cs="Palatino"/>
          <w:sz w:val="20"/>
          <w:szCs w:val="20"/>
          <w:u w:color="1155CC"/>
        </w:rPr>
        <w:tab/>
      </w:r>
      <w:r>
        <w:rPr>
          <w:rStyle w:val="NoneA"/>
          <w:rFonts w:ascii="Palatino" w:eastAsia="Palatino" w:hAnsi="Palatino" w:cs="Palatino"/>
          <w:sz w:val="20"/>
          <w:szCs w:val="20"/>
          <w:u w:color="1155CC"/>
        </w:rPr>
        <w:tab/>
      </w:r>
      <w:r>
        <w:rPr>
          <w:rStyle w:val="NoneA"/>
          <w:rFonts w:ascii="Palatino" w:hAnsi="Palatino"/>
          <w:sz w:val="20"/>
          <w:szCs w:val="20"/>
          <w:u w:val="single" w:color="1155CC"/>
        </w:rPr>
        <w:t>v=VVxYOQS6ggk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</w:p>
    <w:p w:rsidR="002A0626" w:rsidRDefault="002C292F">
      <w:pPr>
        <w:pStyle w:val="Normal1"/>
        <w:numPr>
          <w:ilvl w:val="1"/>
          <w:numId w:val="2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Frase Clave de la pel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cula: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Se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ores y se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oras, el punto aqu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es que la ambici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n, es buena. La ambici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 es correcta. La ambici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 funciona. La ambici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 lo esclarece, corta y traspasa y captura la esencia de un esp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ritu evolucionario. -</w:t>
      </w:r>
      <w:r>
        <w:rPr>
          <w:rStyle w:val="NoneA"/>
          <w:rFonts w:ascii="Palatino" w:hAnsi="Palatino"/>
          <w:i/>
          <w:iCs/>
          <w:sz w:val="20"/>
          <w:szCs w:val="20"/>
        </w:rPr>
        <w:t>-Michael Douglas, Wallstreet</w:t>
      </w:r>
    </w:p>
    <w:p w:rsidR="002A0626" w:rsidRDefault="002C292F">
      <w:pPr>
        <w:pStyle w:val="Normal1"/>
        <w:numPr>
          <w:ilvl w:val="0"/>
          <w:numId w:val="3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Seguimiento, Follow-up/Ideas para enfatizar este punt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o: </w:t>
      </w:r>
    </w:p>
    <w:p w:rsidR="002A0626" w:rsidRDefault="002C292F">
      <w:pPr>
        <w:pStyle w:val="Normal1"/>
        <w:numPr>
          <w:ilvl w:val="1"/>
          <w:numId w:val="3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Existe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una conexi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fundamental entre nuestra vida espiritual y el como pensamos acerca de y como manejamos nuestro dinero.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” 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Randy Alcorn en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The Treasure Principle </w:t>
      </w:r>
      <w:r>
        <w:rPr>
          <w:rStyle w:val="NoneA"/>
          <w:rFonts w:ascii="Palatino" w:hAnsi="Palatino"/>
          <w:sz w:val="20"/>
          <w:szCs w:val="20"/>
          <w:lang w:val="es-ES_tradnl"/>
        </w:rPr>
        <w:t>p. 9 (en ingl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s). Hoy en d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a nos sentimos presionados por todos lados para acumular y </w:t>
      </w:r>
      <w:r>
        <w:rPr>
          <w:rStyle w:val="NoneA"/>
          <w:rFonts w:ascii="Palatino" w:hAnsi="Palatino"/>
          <w:sz w:val="20"/>
          <w:szCs w:val="20"/>
          <w:lang w:val="es-ES_tradnl"/>
        </w:rPr>
        <w:t>consumir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y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s.</w:t>
      </w:r>
    </w:p>
    <w:p w:rsidR="002A0626" w:rsidRDefault="002C292F">
      <w:pPr>
        <w:pStyle w:val="Normal1"/>
        <w:numPr>
          <w:ilvl w:val="1"/>
          <w:numId w:val="3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Compra hasta desmayar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”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(Shop till you drop) se ha convertido en un imperativo moral de nuestra cultura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</w:t>
      </w:r>
    </w:p>
    <w:p w:rsidR="002A0626" w:rsidRDefault="002C292F">
      <w:pPr>
        <w:pStyle w:val="Normal1"/>
        <w:numPr>
          <w:ilvl w:val="1"/>
          <w:numId w:val="3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Hasta utilizamos la frase, Terapia de Compra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#3 La Generosidad no es natural, pero es esencial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Hemos perdido el camino en lo que concierne al dinero, y es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literalmente deprimente</w:t>
      </w:r>
    </w:p>
    <w:p w:rsidR="002A0626" w:rsidRDefault="002C292F">
      <w:pPr>
        <w:pStyle w:val="Normal1"/>
        <w:numPr>
          <w:ilvl w:val="0"/>
          <w:numId w:val="5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lastRenderedPageBreak/>
        <w:t>Los cient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ficos sociales, psic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logos, y expertos en desarrollo humano  as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sz w:val="20"/>
          <w:szCs w:val="20"/>
          <w:lang w:val="es-ES_tradnl"/>
        </w:rPr>
        <w:t>como personas que trabajan con ministerios financieros est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 de acuerdo en la importancia del </w:t>
      </w:r>
      <w:r>
        <w:rPr>
          <w:rStyle w:val="NoneA"/>
          <w:rFonts w:ascii="Palatino" w:hAnsi="Palatino"/>
          <w:sz w:val="20"/>
          <w:szCs w:val="20"/>
          <w:lang w:val="es-ES_tradnl"/>
        </w:rPr>
        <w:t>rol de la generosidad</w:t>
      </w:r>
    </w:p>
    <w:p w:rsidR="002A0626" w:rsidRDefault="002C292F">
      <w:pPr>
        <w:pStyle w:val="Normal1"/>
        <w:numPr>
          <w:ilvl w:val="1"/>
          <w:numId w:val="5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La generosidad de hecho nos lleva al gozo y la felicidad que viene de Dios</w:t>
      </w:r>
      <w:r>
        <w:rPr>
          <w:rStyle w:val="NoneA"/>
          <w:rFonts w:ascii="Palatino" w:hAnsi="Palatino"/>
          <w:sz w:val="20"/>
          <w:szCs w:val="20"/>
        </w:rPr>
        <w:t xml:space="preserve">  </w:t>
      </w:r>
      <w:hyperlink r:id="rId9" w:history="1">
        <w:r>
          <w:rPr>
            <w:rStyle w:val="Hyperlink1"/>
            <w:rFonts w:ascii="Palatino" w:hAnsi="Palatino"/>
            <w:sz w:val="20"/>
            <w:szCs w:val="20"/>
          </w:rPr>
          <w:t>http://time.com/4857777/generosity-happiness-brain/</w:t>
        </w:r>
      </w:hyperlink>
      <w:r>
        <w:rPr>
          <w:rStyle w:val="NoneA"/>
          <w:rFonts w:ascii="Palatino" w:hAnsi="Palatino"/>
          <w:sz w:val="20"/>
          <w:szCs w:val="20"/>
        </w:rPr>
        <w:t xml:space="preserve"> </w:t>
      </w:r>
    </w:p>
    <w:p w:rsidR="002A0626" w:rsidRDefault="002C292F">
      <w:pPr>
        <w:pStyle w:val="Normal1"/>
        <w:numPr>
          <w:ilvl w:val="1"/>
          <w:numId w:val="5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sz w:val="20"/>
          <w:szCs w:val="20"/>
          <w:lang w:val="es-ES_tradnl"/>
        </w:rPr>
        <w:t>De que manera entendemos el rol de la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generosidad en nuestras vidas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–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y en las comunidades cristianas dentro de las que vivimos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– </w:t>
      </w:r>
      <w:r>
        <w:rPr>
          <w:rStyle w:val="NoneA"/>
          <w:rFonts w:ascii="Palatino" w:hAnsi="Palatino"/>
          <w:sz w:val="20"/>
          <w:szCs w:val="20"/>
          <w:lang w:val="es-ES_tradnl"/>
        </w:rPr>
        <w:t>quiz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sz w:val="20"/>
          <w:szCs w:val="20"/>
          <w:lang w:val="es-ES_tradnl"/>
        </w:rPr>
        <w:t>dice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acerca de nuestra fe y nuestra manera de entender el evangelio que ning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n otro aspecto de nuestra fe.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”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Willard and Sheppard en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Contagious Generosity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p. 17 (en ingl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s).</w:t>
      </w:r>
    </w:p>
    <w:p w:rsidR="002A0626" w:rsidRDefault="002C292F">
      <w:pPr>
        <w:pStyle w:val="Normal1"/>
        <w:numPr>
          <w:ilvl w:val="1"/>
          <w:numId w:val="5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El desaf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o que muchos individuos, familias e iglesias enfrentan posterior a la crisis econ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mica global que empez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sz w:val="20"/>
          <w:szCs w:val="20"/>
          <w:lang w:val="es-ES_tradnl"/>
        </w:rPr>
        <w:t>a fines del 2008, hace que este tema sea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relevante que nunca. Las buenas nuevas son que Dios esta trabajando de manera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maravillosa en la iglesia y en aquellos individuos que deciden enfrentar esta situaci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de manera opuesta (que es el encerrar y resguardar todo lo que hemos almacenado).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” </w:t>
      </w:r>
      <w:r>
        <w:rPr>
          <w:rStyle w:val="NoneA"/>
          <w:rFonts w:ascii="Palatino" w:hAnsi="Palatino"/>
          <w:sz w:val="20"/>
          <w:szCs w:val="20"/>
          <w:lang w:val="es-ES_tradnl"/>
        </w:rPr>
        <w:t>Willard and Sheppard p. 19 (en ingl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s).</w:t>
      </w:r>
    </w:p>
    <w:p w:rsidR="002A0626" w:rsidRDefault="002C292F">
      <w:pPr>
        <w:pStyle w:val="Normal1"/>
        <w:numPr>
          <w:ilvl w:val="1"/>
          <w:numId w:val="5"/>
        </w:numPr>
        <w:spacing w:line="240" w:lineRule="auto"/>
        <w:rPr>
          <w:rFonts w:ascii="Palatino" w:hAnsi="Palatino"/>
          <w:i/>
          <w:iCs/>
          <w:sz w:val="20"/>
          <w:szCs w:val="20"/>
          <w:lang w:val="es-ES_tradnl"/>
        </w:rPr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Gran Recurso a considerar: Ted Talk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—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El Exper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imento de Generosidad </w:t>
      </w:r>
      <w:hyperlink r:id="rId10" w:history="1">
        <w:r>
          <w:rPr>
            <w:rStyle w:val="Hyperlink2"/>
            <w:sz w:val="20"/>
            <w:szCs w:val="20"/>
          </w:rPr>
          <w:t>https://youtu.be/dhEc5biZOrg</w:t>
        </w:r>
      </w:hyperlink>
      <w:r>
        <w:rPr>
          <w:rStyle w:val="NoneA"/>
          <w:rFonts w:ascii="Palatino" w:hAnsi="Palatino"/>
          <w:sz w:val="20"/>
          <w:szCs w:val="20"/>
        </w:rPr>
        <w:t xml:space="preserve"> 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El que la generosidad sea esencial para que florezca la humanidad no es un descubrimiento moderno. La gente ha sabido esto por miles de a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>os.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de Nazaret </w:t>
      </w:r>
      <w:r>
        <w:rPr>
          <w:rStyle w:val="NoneA"/>
          <w:rFonts w:ascii="Palatino" w:hAnsi="Palatino"/>
          <w:sz w:val="20"/>
          <w:szCs w:val="20"/>
          <w:lang w:val="es-ES_tradnl"/>
        </w:rPr>
        <w:t>frecuentemente hablo sobre nuestro dinero y el impacto de el en nuestras vidas.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De hecho,  Lucas quien escribi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sz w:val="20"/>
          <w:szCs w:val="20"/>
          <w:lang w:val="es-ES_tradnl"/>
        </w:rPr>
        <w:t>uno de los evangelios  nos recuerda las palabras que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dijo,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Tengan cuidado de todo tipo de codicia, puesto que la vida no consiste en tener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 abundancia de posesiones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(Lucas 12:15)</w:t>
      </w:r>
    </w:p>
    <w:p w:rsidR="002A0626" w:rsidRDefault="002C292F">
      <w:pPr>
        <w:pStyle w:val="Normal1"/>
        <w:numPr>
          <w:ilvl w:val="1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 sab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 lo que la ciencia moderna esta descubriendo hoy</w:t>
      </w:r>
      <w:r>
        <w:rPr>
          <w:rStyle w:val="NoneA"/>
          <w:rFonts w:ascii="Palatino" w:hAnsi="Palatino"/>
          <w:sz w:val="20"/>
          <w:szCs w:val="20"/>
          <w:lang w:val="es-ES_tradnl"/>
        </w:rPr>
        <w:t>…</w:t>
      </w:r>
      <w:r>
        <w:rPr>
          <w:rStyle w:val="NoneA"/>
          <w:rFonts w:ascii="Palatino" w:hAnsi="Palatino"/>
          <w:sz w:val="20"/>
          <w:szCs w:val="20"/>
          <w:lang w:val="es-ES_tradnl"/>
        </w:rPr>
        <w:t>la vida no est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en acumular riqueza. De hecho, 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l  nos advierte y nos encomienda cuidarnos de la codicia y su fuerza destructiva sobre nuestras vidas.</w:t>
      </w:r>
    </w:p>
    <w:p w:rsidR="002A0626" w:rsidRDefault="002C292F">
      <w:pPr>
        <w:pStyle w:val="Normal1"/>
        <w:numPr>
          <w:ilvl w:val="1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La </w:t>
      </w:r>
      <w:r>
        <w:rPr>
          <w:rStyle w:val="NoneA"/>
          <w:rFonts w:ascii="Palatino" w:hAnsi="Palatino"/>
          <w:sz w:val="20"/>
          <w:szCs w:val="20"/>
          <w:lang w:val="es-ES_tradnl"/>
        </w:rPr>
        <w:t>tendencia de la avaricia es evitar que lleguemos a ser mejores individuos.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i/>
          <w:iCs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tambi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 dijo,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donde esta vuestro tesoro, all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estar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tambi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 vuestro coraz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n.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–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s </w:t>
      </w:r>
      <w:r>
        <w:rPr>
          <w:rStyle w:val="NoneA"/>
          <w:rFonts w:ascii="Palatino" w:hAnsi="Palatino"/>
          <w:sz w:val="20"/>
          <w:szCs w:val="20"/>
          <w:lang w:val="es-ES_tradnl"/>
        </w:rPr>
        <w:t>(Mateo 26:21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)</w:t>
      </w:r>
    </w:p>
    <w:p w:rsidR="002A0626" w:rsidRDefault="002C292F">
      <w:pPr>
        <w:pStyle w:val="Normal1"/>
        <w:numPr>
          <w:ilvl w:val="1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lastRenderedPageBreak/>
        <w:t>Quiz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podr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amos decirlo de esta manera</w:t>
      </w:r>
      <w:r>
        <w:rPr>
          <w:rStyle w:val="NoneA"/>
          <w:rFonts w:ascii="Palatino" w:hAnsi="Palatino"/>
          <w:sz w:val="20"/>
          <w:szCs w:val="20"/>
          <w:lang w:val="es-ES_tradnl"/>
        </w:rPr>
        <w:t>…</w:t>
      </w:r>
      <w:r>
        <w:rPr>
          <w:rStyle w:val="NoneA"/>
          <w:rFonts w:ascii="Palatino" w:hAnsi="Palatino"/>
          <w:sz w:val="20"/>
          <w:szCs w:val="20"/>
          <w:lang w:val="es-ES_tradnl"/>
        </w:rPr>
        <w:t>donde est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sz w:val="20"/>
          <w:szCs w:val="20"/>
          <w:lang w:val="es-ES_tradnl"/>
        </w:rPr>
        <w:t>tu tesoro tambi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n all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sz w:val="20"/>
          <w:szCs w:val="20"/>
          <w:lang w:val="es-ES_tradnl"/>
        </w:rPr>
        <w:t>estar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sz w:val="20"/>
          <w:szCs w:val="20"/>
          <w:lang w:val="es-ES_tradnl"/>
        </w:rPr>
        <w:t>tu confianza</w:t>
      </w:r>
    </w:p>
    <w:p w:rsidR="002A0626" w:rsidRDefault="002C292F">
      <w:pPr>
        <w:pStyle w:val="Normal1"/>
        <w:numPr>
          <w:ilvl w:val="1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Confianza en el dinero, creer en un mundo de escasez, o</w:t>
      </w:r>
    </w:p>
    <w:p w:rsidR="002A0626" w:rsidRDefault="002C292F">
      <w:pPr>
        <w:pStyle w:val="Normal1"/>
        <w:numPr>
          <w:ilvl w:val="1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Confianza en Dios y que es 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l quien provee abundantemente para todas nuestras necesidades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Entonces por 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luchamos tanto con la generosidad?? Si el compartir nuestros recursos es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la fuente del gozo y la  felicidad</w:t>
      </w:r>
      <w:r>
        <w:rPr>
          <w:rStyle w:val="NoneA"/>
          <w:rFonts w:ascii="Palatino" w:hAnsi="Palatino"/>
          <w:sz w:val="20"/>
          <w:szCs w:val="20"/>
          <w:lang w:val="es-ES_tradnl"/>
        </w:rPr>
        <w:t>… ¿</w:t>
      </w:r>
      <w:r>
        <w:rPr>
          <w:rStyle w:val="NoneA"/>
          <w:rFonts w:ascii="Palatino" w:hAnsi="Palatino"/>
          <w:sz w:val="20"/>
          <w:szCs w:val="20"/>
          <w:lang w:val="es-ES_tradnl"/>
        </w:rPr>
        <w:t>por 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se nos hace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f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cil confiar en el dinero que ser generosos?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Estoy seguro de que existen muchas razones, pero una raz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que yo creo es verdad para muchos es que creemos ciertas cosas acerca de la generosidad q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ue simplemente no son verdad. De hecho, yo pienso que creemos tres mitos acerca de la generosidad los cuales nos evitan ser generosos. 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i/>
          <w:iCs/>
          <w:sz w:val="20"/>
          <w:szCs w:val="20"/>
        </w:rPr>
        <w:t xml:space="preserve">#4 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3 Mitos de Generosidad (Adaptado de Andy Stanley. Sin embargo, Stanley no explica c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mo Jes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 xml:space="preserve">s contrarresto estos 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mitos)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</w:rPr>
        <w:t xml:space="preserve"> 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La generosidad es un evento 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nico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La generosidad se determina por la cuenta bancaria</w:t>
      </w:r>
    </w:p>
    <w:p w:rsidR="002A0626" w:rsidRDefault="002C292F">
      <w:pPr>
        <w:pStyle w:val="Normal1"/>
        <w:numPr>
          <w:ilvl w:val="0"/>
          <w:numId w:val="5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Que tanto usted da importa realmente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#5 Jes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s venci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todos estos mitos de generosidad con su propia vida y muerte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b/>
          <w:bCs/>
          <w:sz w:val="20"/>
          <w:szCs w:val="20"/>
        </w:rPr>
        <w:t>●</w:t>
      </w:r>
      <w:r>
        <w:rPr>
          <w:rStyle w:val="NoneA"/>
          <w:rFonts w:ascii="Palatino" w:hAnsi="Palatino"/>
          <w:b/>
          <w:bCs/>
          <w:sz w:val="20"/>
          <w:szCs w:val="20"/>
        </w:rPr>
        <w:tab/>
      </w: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>Mito</w:t>
      </w:r>
      <w:r>
        <w:rPr>
          <w:rStyle w:val="NoneA"/>
          <w:rFonts w:ascii="Palatino" w:hAnsi="Palatino"/>
          <w:b/>
          <w:bCs/>
          <w:sz w:val="20"/>
          <w:szCs w:val="20"/>
        </w:rPr>
        <w:t xml:space="preserve"> #1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La generosidad es un evento 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nico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La generosidad defini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sz w:val="20"/>
          <w:szCs w:val="20"/>
          <w:lang w:val="es-ES_tradnl"/>
        </w:rPr>
        <w:t>a 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s; esa era su naturaleza. </w:t>
      </w:r>
    </w:p>
    <w:p w:rsidR="002A0626" w:rsidRDefault="002C292F">
      <w:pPr>
        <w:pStyle w:val="Normal1"/>
        <w:numPr>
          <w:ilvl w:val="1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no fue generoso una sola vez sino lo fue en todo lo que hizo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– </w:t>
      </w:r>
      <w:r>
        <w:rPr>
          <w:rStyle w:val="NoneA"/>
          <w:rFonts w:ascii="Palatino" w:hAnsi="Palatino"/>
          <w:sz w:val="20"/>
          <w:szCs w:val="20"/>
          <w:lang w:val="es-ES_tradnl"/>
        </w:rPr>
        <w:t>con quien paso tiempo, a quien sano, a quien ense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>o</w:t>
      </w:r>
    </w:p>
    <w:p w:rsidR="002A0626" w:rsidRDefault="002C292F">
      <w:pPr>
        <w:pStyle w:val="Normal1"/>
        <w:numPr>
          <w:ilvl w:val="1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Si el pastor dispone del tiempo, puede resumir o leer el siguiente pasaje:</w:t>
      </w:r>
    </w:p>
    <w:p w:rsidR="002A0626" w:rsidRDefault="002C292F">
      <w:pPr>
        <w:pStyle w:val="Normal1"/>
        <w:shd w:val="clear" w:color="auto" w:fill="FFFFFF"/>
        <w:spacing w:line="240" w:lineRule="auto"/>
        <w:ind w:left="1440"/>
      </w:pPr>
      <w:r>
        <w:rPr>
          <w:rStyle w:val="NoneA"/>
          <w:rFonts w:ascii="Palatino" w:hAnsi="Palatino"/>
          <w:sz w:val="20"/>
          <w:szCs w:val="20"/>
          <w:lang w:val="es-ES_tradnl"/>
        </w:rPr>
        <w:t>J</w:t>
      </w:r>
      <w:r>
        <w:rPr>
          <w:rStyle w:val="NoneA"/>
          <w:rFonts w:ascii="Palatino" w:hAnsi="Palatino"/>
          <w:sz w:val="20"/>
          <w:szCs w:val="20"/>
          <w:lang w:val="es-ES_tradnl"/>
        </w:rPr>
        <w:t>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comi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con una variedad de personas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– </w:t>
      </w:r>
      <w:r>
        <w:rPr>
          <w:rStyle w:val="NoneA"/>
          <w:rFonts w:ascii="Palatino" w:hAnsi="Palatino"/>
          <w:sz w:val="20"/>
          <w:szCs w:val="20"/>
          <w:lang w:val="es-ES_tradnl"/>
        </w:rPr>
        <w:t>Marcos 2:13-17</w:t>
      </w:r>
    </w:p>
    <w:p w:rsidR="002A0626" w:rsidRDefault="002C292F">
      <w:pPr>
        <w:pStyle w:val="Normal1"/>
        <w:shd w:val="clear" w:color="auto" w:fill="FFFFFF"/>
        <w:spacing w:line="240" w:lineRule="auto"/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habl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con muchas diferentes personas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–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Lucas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8:43-48</w:t>
      </w:r>
    </w:p>
    <w:p w:rsidR="002A0626" w:rsidRDefault="002C292F">
      <w:pPr>
        <w:pStyle w:val="Normal1"/>
        <w:shd w:val="clear" w:color="auto" w:fill="FFFFFF"/>
        <w:spacing w:line="240" w:lineRule="auto"/>
        <w:ind w:left="720" w:firstLine="720"/>
      </w:pP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tomo el tiempo para tratar con personas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 xml:space="preserve">frecuentemente marginadas por otros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– </w:t>
      </w:r>
      <w:r>
        <w:rPr>
          <w:rStyle w:val="NoneA"/>
          <w:rFonts w:ascii="Palatino" w:hAnsi="Palatino"/>
          <w:sz w:val="20"/>
          <w:szCs w:val="20"/>
          <w:lang w:val="es-ES_tradnl"/>
        </w:rPr>
        <w:t>Mateo 9:14</w:t>
      </w:r>
    </w:p>
    <w:p w:rsidR="002A0626" w:rsidRDefault="002C292F">
      <w:pPr>
        <w:pStyle w:val="Normal1"/>
        <w:numPr>
          <w:ilvl w:val="2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Las personas con quien ceno. El fue </w:t>
      </w:r>
      <w:r>
        <w:rPr>
          <w:rStyle w:val="NoneA"/>
          <w:rFonts w:ascii="Palatino" w:hAnsi="Palatino"/>
          <w:sz w:val="20"/>
          <w:szCs w:val="20"/>
          <w:lang w:val="es-ES_tradnl"/>
        </w:rPr>
        <w:t>generoso con su reputaci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n.                                           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Despu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volvi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 salir al mar; y toda la gente ven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a a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l, y les ense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aba. </w:t>
      </w:r>
    </w:p>
    <w:p w:rsidR="002A0626" w:rsidRDefault="002C292F">
      <w:pPr>
        <w:pStyle w:val="Normal1"/>
        <w:shd w:val="clear" w:color="auto" w:fill="FFFFFF"/>
        <w:spacing w:line="240" w:lineRule="auto"/>
        <w:ind w:left="21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lastRenderedPageBreak/>
        <w:t>Y al pasar, vio a Lev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hijo de Alfeo, sentado al banco de los tributos p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blicos, y le dijo: 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gueme. Y levant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ndose, le sigui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. </w:t>
      </w:r>
    </w:p>
    <w:p w:rsidR="002A0626" w:rsidRDefault="002C292F">
      <w:pPr>
        <w:pStyle w:val="Normal1"/>
        <w:shd w:val="clear" w:color="auto" w:fill="FFFFFF"/>
        <w:spacing w:line="240" w:lineRule="auto"/>
        <w:ind w:left="21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Aconteci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que estando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s a la mesa en casa de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l, muchos publicanos y pecadores estaban tambi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 a la mesa juntamente con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y sus disc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pulos; porque hab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 muchos que le hab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an seguido. Y los escribas y los fariseos, vi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ndole comer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 con los publicanos y con los pecadores, dijeron a los disc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pulos: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es esto, que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l come y bebe con los publicanos y pecadores? </w:t>
      </w:r>
    </w:p>
    <w:p w:rsidR="002A0626" w:rsidRDefault="002C292F">
      <w:pPr>
        <w:pStyle w:val="Normal1"/>
        <w:shd w:val="clear" w:color="auto" w:fill="FFFFFF"/>
        <w:spacing w:line="240" w:lineRule="auto"/>
        <w:ind w:left="21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Al o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r esto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s, les dijo: Los sanos no tienen necesidad de m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dico, sino los enfermos. No he venido a llamar a justos, si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no a pecadores. </w:t>
      </w:r>
      <w:r>
        <w:rPr>
          <w:rStyle w:val="NoneA"/>
          <w:rFonts w:ascii="Palatino" w:hAnsi="Palatino"/>
          <w:sz w:val="20"/>
          <w:szCs w:val="20"/>
          <w:lang w:val="es-ES_tradnl"/>
        </w:rPr>
        <w:t>(Marcos 2:13-17)</w:t>
      </w:r>
    </w:p>
    <w:p w:rsidR="002A0626" w:rsidRDefault="002A0626">
      <w:pPr>
        <w:pStyle w:val="Normal1"/>
        <w:shd w:val="clear" w:color="auto" w:fill="FFFFFF"/>
        <w:spacing w:line="240" w:lineRule="auto"/>
        <w:ind w:left="360"/>
      </w:pPr>
    </w:p>
    <w:p w:rsidR="002A0626" w:rsidRDefault="002C292F">
      <w:pPr>
        <w:pStyle w:val="Normal1"/>
        <w:numPr>
          <w:ilvl w:val="2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 xml:space="preserve">Con quien hablaba                                                 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Pero una mujer que padec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 de flujo de sangre desde hac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 doce a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os, y que hab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 gastado en m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dicos todo cuanto ten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a, y por ninguno hab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a podido ser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curada, se le acerc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por detr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y toc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el borde de su manto; y al instante se detuvo el flujo de su sangre. </w:t>
      </w:r>
    </w:p>
    <w:p w:rsidR="002A0626" w:rsidRDefault="002C292F">
      <w:pPr>
        <w:pStyle w:val="Normal1"/>
        <w:shd w:val="clear" w:color="auto" w:fill="FFFFFF"/>
        <w:spacing w:line="240" w:lineRule="auto"/>
        <w:ind w:left="21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Entonces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s dijo: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Qui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n es el que me ha tocado? Y negando todos, dijo Pedro y los que con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l estaban: Maestro, la multitud te aprieta y oprime,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 y dices: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Qui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n es el que me ha tocado? </w:t>
      </w:r>
    </w:p>
    <w:p w:rsidR="002A0626" w:rsidRDefault="002C292F">
      <w:pPr>
        <w:pStyle w:val="Normal1"/>
        <w:shd w:val="clear" w:color="auto" w:fill="FFFFFF"/>
        <w:spacing w:line="240" w:lineRule="auto"/>
        <w:ind w:left="21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Pero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dijo: Alguien me ha tocado; porque yo he conocido que ha salido poder de m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. </w:t>
      </w:r>
    </w:p>
    <w:p w:rsidR="002A0626" w:rsidRDefault="002C292F">
      <w:pPr>
        <w:pStyle w:val="Normal1"/>
        <w:shd w:val="clear" w:color="auto" w:fill="FFFFFF"/>
        <w:spacing w:line="240" w:lineRule="auto"/>
        <w:ind w:left="21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Entonces, cuando la mujer vio que no hab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 quedado oculta, vino temblando, y postr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ndose a sus pies, le declar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delante de to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do el pueblo por qu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causa le hab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 tocado, y c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mo al instante hab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a sido sanada. </w:t>
      </w:r>
    </w:p>
    <w:p w:rsidR="002A0626" w:rsidRDefault="002C292F">
      <w:pPr>
        <w:pStyle w:val="Normal1"/>
        <w:shd w:val="clear" w:color="auto" w:fill="FFFFFF"/>
        <w:spacing w:line="240" w:lineRule="auto"/>
        <w:ind w:left="21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Y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l le dijo: Hija, tu fe te ha salvado; ve en paz.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 (Lucas 8:43-48)</w:t>
      </w:r>
    </w:p>
    <w:p w:rsidR="002A0626" w:rsidRDefault="002C292F">
      <w:pPr>
        <w:pStyle w:val="Normal1"/>
        <w:numPr>
          <w:ilvl w:val="2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 xml:space="preserve">Quien estaba cerca de 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                                       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Pero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dijo: Dejad a los ni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os venir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 a m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, y no se lo impid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is; porque de los tales es el reino de los cielos.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 (Mateo 19:14) </w:t>
      </w:r>
    </w:p>
    <w:p w:rsidR="002A0626" w:rsidRDefault="002C292F">
      <w:pPr>
        <w:pStyle w:val="Normal1"/>
        <w:numPr>
          <w:ilvl w:val="2"/>
          <w:numId w:val="7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El mayor ejemplo de generosidad en la vida de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s, por supuesto es su muerte, cuando 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l se da enteramente a favor nuestro, y tambi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n por sus enemigos</w:t>
      </w:r>
    </w:p>
    <w:p w:rsidR="002A0626" w:rsidRDefault="002C292F">
      <w:pPr>
        <w:pStyle w:val="Normal1"/>
        <w:numPr>
          <w:ilvl w:val="1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La generosidad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para los seguidores de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es algo que esta entretejida dentro de su mismo ser</w:t>
      </w:r>
    </w:p>
    <w:p w:rsidR="002A0626" w:rsidRDefault="002C292F">
      <w:pPr>
        <w:pStyle w:val="Normal1"/>
        <w:numPr>
          <w:ilvl w:val="1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La generosidad es la marca determinante sobre un seguidor de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</w:t>
      </w:r>
    </w:p>
    <w:p w:rsidR="002A0626" w:rsidRDefault="002C292F">
      <w:pPr>
        <w:pStyle w:val="Normal1"/>
        <w:numPr>
          <w:ilvl w:val="1"/>
          <w:numId w:val="7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Aprender de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como debemos vivir significa aprender a vivir con manos abiertas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(aqu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ser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a importante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comunicar porque es que quienes creen en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creen que al caminar en su camino se encuentra la respuesta a todas las preguntas de la vida, y a trav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s del diario caminar en su camino se encuentra la vida eterna.  ). 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</w:t>
      </w:r>
    </w:p>
    <w:p w:rsidR="002A0626" w:rsidRDefault="002A0626">
      <w:pPr>
        <w:pStyle w:val="Normal1"/>
        <w:shd w:val="clear" w:color="auto" w:fill="FFFFFF"/>
        <w:spacing w:line="240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>Mito</w:t>
      </w:r>
      <w:r>
        <w:rPr>
          <w:rStyle w:val="NoneA"/>
          <w:rFonts w:ascii="Palatino" w:hAnsi="Palatino"/>
          <w:b/>
          <w:bCs/>
          <w:sz w:val="20"/>
          <w:szCs w:val="20"/>
        </w:rPr>
        <w:t xml:space="preserve"> #</w:t>
      </w:r>
      <w:r>
        <w:rPr>
          <w:rStyle w:val="NoneA"/>
          <w:rFonts w:ascii="Palatino" w:hAnsi="Palatino"/>
          <w:b/>
          <w:bCs/>
          <w:sz w:val="20"/>
          <w:szCs w:val="20"/>
        </w:rPr>
        <w:t>2</w:t>
      </w:r>
      <w:r>
        <w:rPr>
          <w:rStyle w:val="NoneA"/>
          <w:rFonts w:ascii="Palatino" w:hAnsi="Palatino"/>
          <w:b/>
          <w:bCs/>
          <w:sz w:val="20"/>
          <w:szCs w:val="20"/>
        </w:rPr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La generosidad se </w:t>
      </w:r>
      <w:r>
        <w:rPr>
          <w:rStyle w:val="NoneA"/>
          <w:rFonts w:ascii="Palatino" w:hAnsi="Palatino"/>
          <w:sz w:val="20"/>
          <w:szCs w:val="20"/>
          <w:lang w:val="es-ES_tradnl"/>
        </w:rPr>
        <w:t>determina por la cuenta bancaria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  <w:r>
        <w:rPr>
          <w:rStyle w:val="NoneA"/>
          <w:rFonts w:ascii="Palatino" w:hAnsi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jam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hizo distinci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 alguna entre el rico y el pobre al </w:t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ab/>
        <w:t>modelar una vida de generosidad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</w:p>
    <w:p w:rsidR="002A0626" w:rsidRDefault="002C292F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La generosidad no es un momento, es un estilo de vida</w:t>
      </w:r>
    </w:p>
    <w:p w:rsidR="002A0626" w:rsidRDefault="002C292F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De hecho, el Ap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stol Pablo cito a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cuando dijo,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En todo os he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ense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ado que, trabajando as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, se debe ayudar a los necesitados, y recordar las palabras del Se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or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s, que dijo: M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bienaventurado es dar que recibir.</w:t>
      </w:r>
    </w:p>
    <w:p w:rsidR="002A0626" w:rsidRDefault="002C292F">
      <w:pPr>
        <w:pStyle w:val="Normal1"/>
        <w:shd w:val="clear" w:color="auto" w:fill="FFFFFF"/>
        <w:spacing w:line="240" w:lineRule="auto"/>
        <w:ind w:left="144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 </w:t>
      </w:r>
      <w:r>
        <w:rPr>
          <w:rStyle w:val="NoneA"/>
          <w:rFonts w:ascii="Palatino" w:hAnsi="Palatino"/>
          <w:sz w:val="20"/>
          <w:szCs w:val="20"/>
          <w:lang w:val="es-ES_tradnl"/>
        </w:rPr>
        <w:t>(Hechos 20:35)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b/>
          <w:bCs/>
          <w:sz w:val="20"/>
          <w:szCs w:val="20"/>
        </w:rPr>
        <w:t>Mito</w:t>
      </w:r>
      <w:r>
        <w:rPr>
          <w:rStyle w:val="NoneA"/>
          <w:rFonts w:ascii="Palatino" w:hAnsi="Palatino"/>
          <w:b/>
          <w:bCs/>
          <w:sz w:val="20"/>
          <w:szCs w:val="20"/>
        </w:rPr>
        <w:t xml:space="preserve"> #3 </w:t>
      </w:r>
      <w:r>
        <w:rPr>
          <w:rStyle w:val="NoneA"/>
          <w:rFonts w:ascii="Palatino" w:hAnsi="Palatino"/>
          <w:sz w:val="20"/>
          <w:szCs w:val="20"/>
          <w:lang w:val="es-ES_tradnl"/>
        </w:rPr>
        <w:t>Que tanto usted da importa realmente</w:t>
      </w:r>
      <w:r>
        <w:rPr>
          <w:rStyle w:val="NoneA"/>
          <w:rFonts w:ascii="Palatino" w:hAnsi="Palatino"/>
          <w:sz w:val="20"/>
          <w:szCs w:val="20"/>
        </w:rPr>
        <w:t xml:space="preserve"> </w:t>
      </w:r>
    </w:p>
    <w:p w:rsidR="002A0626" w:rsidRDefault="002C292F">
      <w:pPr>
        <w:pStyle w:val="Default"/>
        <w:tabs>
          <w:tab w:val="left" w:pos="360"/>
          <w:tab w:val="left" w:pos="700"/>
          <w:tab w:val="left" w:pos="1080"/>
        </w:tabs>
        <w:spacing w:line="216" w:lineRule="auto"/>
      </w:pP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Las monedas de la viuda</w:t>
      </w:r>
    </w:p>
    <w:p w:rsidR="002A0626" w:rsidRDefault="002C292F">
      <w:pPr>
        <w:pStyle w:val="Default"/>
        <w:tabs>
          <w:tab w:val="left" w:pos="360"/>
          <w:tab w:val="left" w:pos="700"/>
          <w:tab w:val="left" w:pos="720"/>
        </w:tabs>
        <w:spacing w:line="216" w:lineRule="auto"/>
      </w:pP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</w:r>
      <w:r>
        <w:rPr>
          <w:rStyle w:val="NoneA"/>
          <w:rFonts w:ascii="Palatino" w:eastAsia="Palatino" w:hAnsi="Palatino" w:cs="Palatino"/>
          <w:sz w:val="20"/>
          <w:szCs w:val="20"/>
          <w:lang w:val="es-ES_tradnl"/>
        </w:rPr>
        <w:tab/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Vio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tambi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 a una viuda muy pobre, que echaba all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dos blancas. </w:t>
      </w:r>
    </w:p>
    <w:p w:rsidR="002A0626" w:rsidRDefault="002C292F">
      <w:pPr>
        <w:pStyle w:val="Normal1"/>
        <w:shd w:val="clear" w:color="auto" w:fill="FFFFFF"/>
        <w:tabs>
          <w:tab w:val="left" w:pos="360"/>
          <w:tab w:val="left" w:pos="700"/>
          <w:tab w:val="left" w:pos="720"/>
        </w:tabs>
        <w:spacing w:line="216" w:lineRule="auto"/>
        <w:ind w:left="1080" w:hanging="3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Y dijo: En verdad os digo, que esta viuda pobre ech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m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que todos.</w:t>
      </w:r>
    </w:p>
    <w:p w:rsidR="002A0626" w:rsidRDefault="002C292F">
      <w:pPr>
        <w:pStyle w:val="Normal1"/>
        <w:shd w:val="clear" w:color="auto" w:fill="FFFFFF"/>
        <w:tabs>
          <w:tab w:val="left" w:pos="360"/>
          <w:tab w:val="left" w:pos="700"/>
          <w:tab w:val="left" w:pos="720"/>
        </w:tabs>
        <w:spacing w:line="216" w:lineRule="auto"/>
        <w:ind w:left="720" w:hanging="360"/>
      </w:pPr>
      <w:r>
        <w:rPr>
          <w:rStyle w:val="NoneA"/>
          <w:rFonts w:ascii="Palatino" w:eastAsia="Palatino" w:hAnsi="Palatino" w:cs="Palatino"/>
          <w:i/>
          <w:iCs/>
          <w:sz w:val="20"/>
          <w:szCs w:val="20"/>
          <w:lang w:val="es-ES_tradnl"/>
        </w:rPr>
        <w:tab/>
        <w:t>Porque todos aqu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llos echaron para las ofrendas de Dios de lo que les sobra; mas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sta, de su pobreza ech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todo el sustento que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 ten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 xml:space="preserve">a. </w:t>
      </w:r>
    </w:p>
    <w:p w:rsidR="002A0626" w:rsidRDefault="002C292F">
      <w:pPr>
        <w:pStyle w:val="Normal1"/>
        <w:shd w:val="clear" w:color="auto" w:fill="FFFFFF"/>
        <w:tabs>
          <w:tab w:val="left" w:pos="360"/>
          <w:tab w:val="left" w:pos="700"/>
          <w:tab w:val="left" w:pos="720"/>
        </w:tabs>
        <w:spacing w:line="216" w:lineRule="auto"/>
        <w:ind w:left="1080" w:hanging="360"/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(Lucas 21:2-4)</w:t>
      </w:r>
    </w:p>
    <w:p w:rsidR="002A0626" w:rsidRDefault="002C292F">
      <w:pPr>
        <w:pStyle w:val="Normal1"/>
        <w:numPr>
          <w:ilvl w:val="0"/>
          <w:numId w:val="10"/>
        </w:numPr>
        <w:shd w:val="clear" w:color="auto" w:fill="FFFFFF"/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paso mucho tiempo hablando acerca del dinero, la riqueza y la generosidad</w:t>
      </w:r>
    </w:p>
    <w:p w:rsidR="002A0626" w:rsidRDefault="002C292F">
      <w:pPr>
        <w:pStyle w:val="Normal1"/>
        <w:numPr>
          <w:ilvl w:val="1"/>
          <w:numId w:val="11"/>
        </w:numPr>
        <w:shd w:val="clear" w:color="auto" w:fill="FFFFFF"/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La atenci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n cuidadosa que Jes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presto ante la pregunta del dinero es uno de los aspectos m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i/>
          <w:iCs/>
          <w:sz w:val="20"/>
          <w:szCs w:val="20"/>
          <w:lang w:val="es-ES_tradnl"/>
        </w:rPr>
        <w:t>s sobresalientes acerca de las narrativas en los evangelios.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</w:t>
      </w:r>
      <w:r>
        <w:rPr>
          <w:rStyle w:val="NoneA"/>
          <w:rFonts w:ascii="Palatino" w:hAnsi="Palatino"/>
          <w:i/>
          <w:iCs/>
          <w:sz w:val="20"/>
          <w:szCs w:val="20"/>
        </w:rPr>
        <w:t xml:space="preserve">– </w:t>
      </w:r>
      <w:r>
        <w:rPr>
          <w:rStyle w:val="NoneA"/>
          <w:rFonts w:ascii="Palatino" w:hAnsi="Palatino"/>
          <w:i/>
          <w:iCs/>
          <w:sz w:val="20"/>
          <w:szCs w:val="20"/>
        </w:rPr>
        <w:t>Richard Foster, Money, Sex and Power</w:t>
      </w:r>
    </w:p>
    <w:p w:rsidR="002A0626" w:rsidRDefault="002C292F">
      <w:pPr>
        <w:pStyle w:val="Normal1"/>
        <w:numPr>
          <w:ilvl w:val="1"/>
          <w:numId w:val="11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Y finalmente, si tuvi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ramos tiempo para hablar sobre todo lo que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dijo acerca del dinero, encontrar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amos que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cre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 que su dinero y el m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o, sus recursos y los m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os no son algo para ser almacenados sino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</w:t>
      </w:r>
      <w:r>
        <w:rPr>
          <w:rStyle w:val="NoneA"/>
          <w:rFonts w:ascii="Palatino" w:hAnsi="Palatino"/>
          <w:sz w:val="20"/>
          <w:szCs w:val="20"/>
          <w:lang w:val="es-ES_tradnl"/>
        </w:rPr>
        <w:t>bien una herramienta para guiar a este mundo en una direcci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correcta</w:t>
      </w:r>
    </w:p>
    <w:p w:rsidR="002A0626" w:rsidRDefault="002C292F">
      <w:pPr>
        <w:pStyle w:val="Normal1"/>
        <w:numPr>
          <w:ilvl w:val="1"/>
          <w:numId w:val="11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Y para muchos de nosotros esto es un cambio dram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tico en como vemos el dinero</w:t>
      </w:r>
    </w:p>
    <w:p w:rsidR="002A0626" w:rsidRDefault="002C292F">
      <w:pPr>
        <w:pStyle w:val="Normal1"/>
        <w:numPr>
          <w:ilvl w:val="1"/>
          <w:numId w:val="11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No nos debe sorprender esto. El hecho de que el Ap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stol Pablo, a quien mencionamos anteriormente, dijo que </w:t>
      </w:r>
      <w:r>
        <w:rPr>
          <w:rStyle w:val="NoneA"/>
          <w:rFonts w:ascii="Palatino" w:hAnsi="Palatino"/>
          <w:sz w:val="20"/>
          <w:szCs w:val="20"/>
          <w:lang w:val="es-ES_tradnl"/>
        </w:rPr>
        <w:t>parte de seguir el caminar de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se encuentra en el proceso de </w:t>
      </w:r>
      <w:r>
        <w:rPr>
          <w:rStyle w:val="NoneA"/>
          <w:rFonts w:ascii="Palatino" w:hAnsi="Palatino"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sz w:val="20"/>
          <w:szCs w:val="20"/>
          <w:lang w:val="es-ES_tradnl"/>
        </w:rPr>
        <w:t>renovaci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de vuestras mentes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” </w:t>
      </w:r>
      <w:r>
        <w:rPr>
          <w:rStyle w:val="NoneA"/>
          <w:rFonts w:ascii="Palatino" w:hAnsi="Palatino"/>
          <w:sz w:val="20"/>
          <w:szCs w:val="20"/>
          <w:lang w:val="es-ES_tradnl"/>
        </w:rPr>
        <w:t>pues somos transformados al cambiar la manera en que vemos el mundo, nuestras posesiones, y a otras personas.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#6 Jes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 xml:space="preserve">s usa el dinero suyo, sus bienes y sus 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recursos como una herramienta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>●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Nos preguntamos as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í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mismos: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he logrado con mi dinero?</w:t>
      </w:r>
    </w:p>
    <w:p w:rsidR="002A0626" w:rsidRDefault="002C292F">
      <w:pPr>
        <w:pStyle w:val="Normal1"/>
        <w:numPr>
          <w:ilvl w:val="0"/>
          <w:numId w:val="13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nos pide nos hagamos la siguiente pregunta: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he logrado con mi dinero?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mo he utilizado mi dinero para impactar la vida de otros?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A qui</w:t>
      </w:r>
      <w:r>
        <w:rPr>
          <w:rStyle w:val="NoneA"/>
          <w:rFonts w:ascii="Palatino" w:hAnsi="Palatino"/>
          <w:sz w:val="20"/>
          <w:szCs w:val="20"/>
          <w:lang w:val="es-ES_tradnl"/>
        </w:rPr>
        <w:t>é</w:t>
      </w:r>
      <w:r>
        <w:rPr>
          <w:rStyle w:val="NoneA"/>
          <w:rFonts w:ascii="Palatino" w:hAnsi="Palatino"/>
          <w:sz w:val="20"/>
          <w:szCs w:val="20"/>
          <w:lang w:val="es-ES_tradnl"/>
        </w:rPr>
        <w:t>n he ayudado?</w:t>
      </w:r>
    </w:p>
    <w:p w:rsidR="002A0626" w:rsidRDefault="002C292F">
      <w:pPr>
        <w:pStyle w:val="Normal1"/>
        <w:numPr>
          <w:ilvl w:val="0"/>
          <w:numId w:val="13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Su generosidad importa. Es una herramienta que se nos ha dado para ser lo mejor que podamos ser y hacer de este un mundo mejor.</w:t>
      </w:r>
    </w:p>
    <w:p w:rsidR="002A0626" w:rsidRDefault="002C292F">
      <w:pPr>
        <w:pStyle w:val="Normal1"/>
        <w:numPr>
          <w:ilvl w:val="0"/>
          <w:numId w:val="13"/>
        </w:numPr>
        <w:spacing w:line="240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Haga referencia nuevamente al billete de $20 (t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melo en su mano) medite sobre su dinero, su colecci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de billetes de $20, y ente</w:t>
      </w:r>
      <w:r>
        <w:rPr>
          <w:rStyle w:val="NoneA"/>
          <w:rFonts w:ascii="Palatino" w:hAnsi="Palatino"/>
          <w:sz w:val="20"/>
          <w:szCs w:val="20"/>
          <w:lang w:val="es-ES_tradnl"/>
        </w:rPr>
        <w:t>ndamos que la generosidad no nace en medio de nuestra abundancia, o del tener billetes de $20 que nos sobren, sino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bien nace de la confianza. Usted es generoso cuando realmente empieza a creer que es en Dios en quien confiamos.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 xml:space="preserve">#7 Siguientes Pasos (Esta 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ltima secci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n es donde usted es m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s espec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b/>
          <w:bCs/>
          <w:i/>
          <w:iCs/>
          <w:sz w:val="20"/>
          <w:szCs w:val="20"/>
          <w:lang w:val="es-ES_tradnl"/>
        </w:rPr>
        <w:t>fico en su contexto y con la audiencia)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Normal1"/>
        <w:spacing w:line="216" w:lineRule="auto"/>
      </w:pPr>
      <w:r>
        <w:rPr>
          <w:rStyle w:val="NoneA"/>
          <w:rFonts w:ascii="Palatino" w:hAnsi="Palatino"/>
          <w:sz w:val="20"/>
          <w:szCs w:val="20"/>
          <w:lang w:val="es-ES_tradnl"/>
        </w:rPr>
        <w:t xml:space="preserve">Pastor:  Invite a su audiencia a participar en el 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Desaf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o de Generosidad de siete d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as</w:t>
      </w:r>
      <w:r>
        <w:rPr>
          <w:rStyle w:val="NoneA"/>
          <w:rFonts w:ascii="Palatino" w:hAnsi="Palatino"/>
          <w:sz w:val="20"/>
          <w:szCs w:val="20"/>
          <w:lang w:val="es-ES_tradnl"/>
        </w:rPr>
        <w:t>. Usted debe adaptar sus palabras de acuerdo con el contexto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y su audiencia. Diga algo como, </w:t>
      </w:r>
      <w:r>
        <w:rPr>
          <w:rStyle w:val="NoneA"/>
          <w:rFonts w:ascii="Palatino" w:hAnsi="Palatino"/>
          <w:sz w:val="20"/>
          <w:szCs w:val="20"/>
          <w:lang w:val="es-ES_tradnl"/>
        </w:rPr>
        <w:t>“</w:t>
      </w:r>
      <w:r>
        <w:rPr>
          <w:rStyle w:val="NoneA"/>
          <w:rFonts w:ascii="Palatino" w:hAnsi="Palatino"/>
          <w:sz w:val="20"/>
          <w:szCs w:val="20"/>
          <w:lang w:val="es-ES_tradnl"/>
        </w:rPr>
        <w:t>Nosotros como l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deres, le invitamos a que se una a nosotros en este 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Desaf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o de Generosidad de siete d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as</w:t>
      </w:r>
      <w:r>
        <w:rPr>
          <w:rStyle w:val="NoneA"/>
          <w:rFonts w:ascii="Palatino" w:hAnsi="Palatino"/>
          <w:sz w:val="20"/>
          <w:szCs w:val="20"/>
          <w:lang w:val="es-ES_tradnl"/>
        </w:rPr>
        <w:t>. Hemos provisto lectura devocional para siete d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as que usted puede empezar a leer hoy o ma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>ana. Cada d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a incluye una </w:t>
      </w:r>
      <w:r>
        <w:rPr>
          <w:rStyle w:val="NoneA"/>
          <w:rFonts w:ascii="Palatino" w:hAnsi="Palatino"/>
          <w:sz w:val="20"/>
          <w:szCs w:val="20"/>
          <w:lang w:val="es-ES_tradnl"/>
        </w:rPr>
        <w:t>escritura, una breve secci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de ense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>anza, y un desaf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o para ese d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a. Al final de los siete d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as le invitamos a que utilice su 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Gu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a para la Discusi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n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 que le hemos entregado como parte de este paquete. Utilice este material como la base para hablar durante </w:t>
      </w:r>
      <w:r>
        <w:rPr>
          <w:rStyle w:val="NoneA"/>
          <w:rFonts w:ascii="Palatino" w:hAnsi="Palatino"/>
          <w:sz w:val="20"/>
          <w:szCs w:val="20"/>
          <w:lang w:val="es-ES_tradnl"/>
        </w:rPr>
        <w:t>los siguientes siete d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as en su peque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>o grupo de estudio B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blico, o Escuela Dominical, etc. Creemos que el compartir esta experiencia con otras personas es casi tan importante como los desaf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os para el resto de la semana.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Se unir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sz w:val="20"/>
          <w:szCs w:val="20"/>
          <w:lang w:val="es-ES_tradnl"/>
        </w:rPr>
        <w:t>usted a nosotros?</w:t>
      </w:r>
    </w:p>
    <w:p w:rsidR="002A0626" w:rsidRDefault="002A0626">
      <w:pPr>
        <w:pStyle w:val="Normal1"/>
        <w:spacing w:line="216" w:lineRule="auto"/>
      </w:pPr>
    </w:p>
    <w:p w:rsidR="002A0626" w:rsidRDefault="002C292F">
      <w:pPr>
        <w:pStyle w:val="Normal1"/>
        <w:spacing w:line="216" w:lineRule="auto"/>
      </w:pPr>
      <w:r>
        <w:rPr>
          <w:rStyle w:val="NoneA"/>
          <w:rFonts w:ascii="Palatino" w:hAnsi="Palatino"/>
          <w:sz w:val="20"/>
          <w:szCs w:val="20"/>
          <w:lang w:val="es-ES_tradnl"/>
        </w:rPr>
        <w:t>Pasto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r: Seguido, provea opciones para que su audiencia pueda obtener el 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Desaf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o de Generosidad de siete d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u w:val="single"/>
          <w:lang w:val="es-ES_tradnl"/>
        </w:rPr>
        <w:t>as</w:t>
      </w:r>
      <w:r>
        <w:rPr>
          <w:rStyle w:val="NoneA"/>
          <w:rFonts w:ascii="Palatino" w:hAnsi="Palatino"/>
          <w:sz w:val="20"/>
          <w:szCs w:val="20"/>
          <w:lang w:val="es-ES_tradnl"/>
        </w:rPr>
        <w:t>. Esto podr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 ser mediante la p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gina web de su iglesia, una aplicaci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 de su iglesia, o copias impresas que se pueden obtener en la iglesia. Asegure que </w:t>
      </w:r>
      <w:r>
        <w:rPr>
          <w:rStyle w:val="NoneA"/>
          <w:rFonts w:ascii="Palatino" w:hAnsi="Palatino"/>
          <w:sz w:val="20"/>
          <w:szCs w:val="20"/>
          <w:lang w:val="es-ES_tradnl"/>
        </w:rPr>
        <w:t>toda persona sabe donde obtener su copia. Si usted prefiere, puede proveer una copia para cada persona o familia y entregarla junto con el bolet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n semanal al inicio del culto. De esta manera usted puede guiar a su congregaci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en sus devocionales durante l</w:t>
      </w:r>
      <w:r>
        <w:rPr>
          <w:rStyle w:val="NoneA"/>
          <w:rFonts w:ascii="Palatino" w:hAnsi="Palatino"/>
          <w:sz w:val="20"/>
          <w:szCs w:val="20"/>
          <w:lang w:val="es-ES_tradnl"/>
        </w:rPr>
        <w:t>a semana y ellos tendr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n una copia.</w:t>
      </w:r>
    </w:p>
    <w:p w:rsidR="002A0626" w:rsidRDefault="002A0626">
      <w:pPr>
        <w:pStyle w:val="Normal1"/>
        <w:spacing w:line="216" w:lineRule="auto"/>
      </w:pPr>
    </w:p>
    <w:p w:rsidR="002A0626" w:rsidRDefault="002C292F">
      <w:pPr>
        <w:pStyle w:val="Normal1"/>
        <w:spacing w:line="216" w:lineRule="auto"/>
      </w:pPr>
      <w:r>
        <w:rPr>
          <w:rStyle w:val="NoneA"/>
          <w:rFonts w:ascii="Palatino" w:hAnsi="Palatino"/>
          <w:sz w:val="20"/>
          <w:szCs w:val="20"/>
          <w:lang w:val="es-ES_tradnl"/>
        </w:rPr>
        <w:t>Finalmente, usted puede hablar en su serm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n, acerca de pasos siguientes y como empezar a practicar la generosidad. Esto puede tener relaci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 con algo que actualmente esta sucediendo en su iglesia, o su comunidad, o </w:t>
      </w:r>
      <w:r>
        <w:rPr>
          <w:rStyle w:val="NoneA"/>
          <w:rFonts w:ascii="Palatino" w:hAnsi="Palatino"/>
          <w:sz w:val="20"/>
          <w:szCs w:val="20"/>
          <w:lang w:val="es-ES_tradnl"/>
        </w:rPr>
        <w:t>alguna aplicaci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especifica a su serm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n. Adem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s, proveemos una gu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a de seguimiento o discusi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seguido al serm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 el cual usted puede usar de la manera en que sea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s apropiado para su congregaci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n.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sz w:val="20"/>
          <w:szCs w:val="20"/>
        </w:rPr>
        <w:t>________________________________________________________</w:t>
      </w:r>
      <w:r>
        <w:rPr>
          <w:rStyle w:val="NoneA"/>
          <w:rFonts w:ascii="Palatino" w:hAnsi="Palatino"/>
          <w:sz w:val="20"/>
          <w:szCs w:val="20"/>
        </w:rPr>
        <w:t>________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>Preguntas para Discusi</w:t>
      </w: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b/>
          <w:bCs/>
          <w:sz w:val="20"/>
          <w:szCs w:val="20"/>
          <w:lang w:val="es-ES_tradnl"/>
        </w:rPr>
        <w:t xml:space="preserve">n </w:t>
      </w:r>
      <w:r>
        <w:rPr>
          <w:rStyle w:val="NoneA"/>
          <w:rFonts w:ascii="Palatino" w:hAnsi="Palatino"/>
          <w:sz w:val="20"/>
          <w:szCs w:val="20"/>
          <w:lang w:val="es-ES_tradnl"/>
        </w:rPr>
        <w:t>(Seguimiento a su Serm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n)</w:t>
      </w:r>
    </w:p>
    <w:p w:rsidR="002A0626" w:rsidRDefault="002A0626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i/>
          <w:iCs/>
          <w:sz w:val="20"/>
          <w:szCs w:val="20"/>
        </w:rPr>
        <w:t>1</w:t>
      </w:r>
      <w:r>
        <w:rPr>
          <w:rStyle w:val="NoneA"/>
          <w:rFonts w:ascii="Palatino" w:hAnsi="Palatino"/>
          <w:i/>
          <w:iCs/>
          <w:sz w:val="20"/>
          <w:szCs w:val="20"/>
        </w:rPr>
        <w:t>.</w:t>
      </w:r>
      <w:r>
        <w:rPr>
          <w:rStyle w:val="NoneA"/>
          <w:rFonts w:ascii="Palatino" w:hAnsi="Palatino"/>
          <w:i/>
          <w:iCs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Se considera usted una persona generosa?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Por 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si, </w:t>
      </w:r>
    </w:p>
    <w:p w:rsidR="002A0626" w:rsidRDefault="002C292F">
      <w:pPr>
        <w:pStyle w:val="Default"/>
        <w:tabs>
          <w:tab w:val="left" w:pos="360"/>
          <w:tab w:val="left" w:pos="700"/>
          <w:tab w:val="left" w:pos="1140"/>
        </w:tabs>
        <w:spacing w:line="216" w:lineRule="auto"/>
      </w:pPr>
      <w:r>
        <w:rPr>
          <w:rStyle w:val="NoneA"/>
          <w:rFonts w:ascii="Palatino" w:eastAsia="Palatino" w:hAnsi="Palatino" w:cs="Palatino"/>
          <w:sz w:val="20"/>
          <w:szCs w:val="20"/>
        </w:rPr>
        <w:tab/>
        <w:t xml:space="preserve">     </w:t>
      </w:r>
      <w:r>
        <w:rPr>
          <w:rStyle w:val="NoneA"/>
          <w:rFonts w:ascii="Palatino" w:eastAsia="Palatino" w:hAnsi="Palatino" w:cs="Palatino"/>
          <w:sz w:val="20"/>
          <w:szCs w:val="20"/>
        </w:rPr>
        <w:tab/>
      </w:r>
      <w:r>
        <w:rPr>
          <w:rStyle w:val="NoneA"/>
          <w:rFonts w:ascii="Palatino" w:hAnsi="Palatino"/>
          <w:sz w:val="20"/>
          <w:szCs w:val="20"/>
          <w:lang w:val="es-ES_tradnl"/>
        </w:rPr>
        <w:t>o porque no?</w:t>
      </w:r>
    </w:p>
    <w:p w:rsidR="002A0626" w:rsidRDefault="002A0626">
      <w:pPr>
        <w:pStyle w:val="Normal1"/>
        <w:spacing w:line="216" w:lineRule="auto"/>
        <w:ind w:left="720"/>
      </w:pPr>
    </w:p>
    <w:p w:rsidR="002A0626" w:rsidRDefault="002C292F">
      <w:pPr>
        <w:pStyle w:val="Normal1"/>
        <w:numPr>
          <w:ilvl w:val="0"/>
          <w:numId w:val="15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Cu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>ndo usted era ni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o,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se le ense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o acerca del dinero?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Le ayudaron o da</w:t>
      </w:r>
      <w:r>
        <w:rPr>
          <w:rStyle w:val="NoneA"/>
          <w:rFonts w:ascii="Palatino" w:hAnsi="Palatino"/>
          <w:sz w:val="20"/>
          <w:szCs w:val="20"/>
          <w:lang w:val="es-ES_tradnl"/>
        </w:rPr>
        <w:t>ñ</w:t>
      </w:r>
      <w:r>
        <w:rPr>
          <w:rStyle w:val="NoneA"/>
          <w:rFonts w:ascii="Palatino" w:hAnsi="Palatino"/>
          <w:sz w:val="20"/>
          <w:szCs w:val="20"/>
          <w:lang w:val="es-ES_tradnl"/>
        </w:rPr>
        <w:t>aron esos consejos?</w:t>
      </w:r>
    </w:p>
    <w:p w:rsidR="002A0626" w:rsidRDefault="002A0626">
      <w:pPr>
        <w:pStyle w:val="Normal1"/>
        <w:spacing w:line="216" w:lineRule="auto"/>
        <w:ind w:left="720"/>
      </w:pPr>
    </w:p>
    <w:p w:rsidR="002A0626" w:rsidRDefault="002C292F">
      <w:pPr>
        <w:pStyle w:val="Normal1"/>
        <w:numPr>
          <w:ilvl w:val="0"/>
          <w:numId w:val="15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Cu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 de los </w:t>
      </w:r>
      <w:r>
        <w:rPr>
          <w:rStyle w:val="NoneA"/>
          <w:rFonts w:ascii="Palatino" w:hAnsi="Palatino"/>
          <w:sz w:val="20"/>
          <w:szCs w:val="20"/>
          <w:lang w:val="es-ES_tradnl"/>
        </w:rPr>
        <w:t>tres mitos de generosidad, ha cre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do usted en el pasado?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De 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manera afectaron esas creencias su propia generosidad?</w:t>
      </w:r>
    </w:p>
    <w:p w:rsidR="002A0626" w:rsidRDefault="002A0626">
      <w:pPr>
        <w:pStyle w:val="Normal1"/>
        <w:spacing w:line="216" w:lineRule="auto"/>
        <w:ind w:left="720"/>
      </w:pPr>
    </w:p>
    <w:p w:rsidR="002A0626" w:rsidRDefault="002C292F">
      <w:pPr>
        <w:pStyle w:val="Normal1"/>
        <w:numPr>
          <w:ilvl w:val="0"/>
          <w:numId w:val="15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 xml:space="preserve">Lea Hechos 20:35;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Le es dif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>cil a usted creer que la verdadera felicidad est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á </w:t>
      </w:r>
      <w:r>
        <w:rPr>
          <w:rStyle w:val="NoneA"/>
          <w:rFonts w:ascii="Palatino" w:hAnsi="Palatino"/>
          <w:sz w:val="20"/>
          <w:szCs w:val="20"/>
          <w:lang w:val="es-ES_tradnl"/>
        </w:rPr>
        <w:t>en dar, m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que en recibir?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Por 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si, o porque no? </w:t>
      </w:r>
    </w:p>
    <w:p w:rsidR="002A0626" w:rsidRDefault="002A0626">
      <w:pPr>
        <w:pStyle w:val="Normal1"/>
        <w:spacing w:line="216" w:lineRule="auto"/>
        <w:ind w:left="720"/>
      </w:pPr>
    </w:p>
    <w:p w:rsidR="002A0626" w:rsidRDefault="002C292F">
      <w:pPr>
        <w:pStyle w:val="Normal1"/>
        <w:numPr>
          <w:ilvl w:val="0"/>
          <w:numId w:val="15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La vida entera de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>s (y su muerte) se bas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en la generosidad.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De 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manera mostr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ó </w:t>
      </w:r>
      <w:r>
        <w:rPr>
          <w:rStyle w:val="NoneA"/>
          <w:rFonts w:ascii="Palatino" w:hAnsi="Palatino"/>
          <w:sz w:val="20"/>
          <w:szCs w:val="20"/>
          <w:lang w:val="es-ES_tradnl"/>
        </w:rPr>
        <w:t>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su generosidad a las personas a su alrededor?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mo lo demostr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>, y de que manera podemos aprender a hacer lo mismo? (Marcos 2, Lucas 8, Mateo 19)</w:t>
      </w:r>
    </w:p>
    <w:p w:rsidR="002A0626" w:rsidRDefault="002A0626">
      <w:pPr>
        <w:pStyle w:val="Normal1"/>
        <w:spacing w:line="216" w:lineRule="auto"/>
        <w:ind w:left="720"/>
      </w:pPr>
    </w:p>
    <w:p w:rsidR="002A0626" w:rsidRDefault="002C292F">
      <w:pPr>
        <w:pStyle w:val="Normal1"/>
        <w:numPr>
          <w:ilvl w:val="0"/>
          <w:numId w:val="15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Cu</w:t>
      </w:r>
      <w:r>
        <w:rPr>
          <w:rStyle w:val="NoneA"/>
          <w:rFonts w:ascii="Palatino" w:hAnsi="Palatino"/>
          <w:sz w:val="20"/>
          <w:szCs w:val="20"/>
          <w:lang w:val="es-ES_tradnl"/>
        </w:rPr>
        <w:t>á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ndo usted piensa en ser generoso,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emociones negativas surgen?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Por 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cree usted se siente as</w:t>
      </w:r>
      <w:r>
        <w:rPr>
          <w:rStyle w:val="NoneA"/>
          <w:rFonts w:ascii="Palatino" w:hAnsi="Palatino"/>
          <w:sz w:val="20"/>
          <w:szCs w:val="20"/>
          <w:lang w:val="es-ES_tradnl"/>
        </w:rPr>
        <w:t>í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>necesita usted para vencer dichas emociones?</w:t>
      </w:r>
    </w:p>
    <w:p w:rsidR="002A0626" w:rsidRDefault="002A0626">
      <w:pPr>
        <w:pStyle w:val="Normal1"/>
        <w:spacing w:line="216" w:lineRule="auto"/>
        <w:ind w:left="720"/>
      </w:pPr>
    </w:p>
    <w:p w:rsidR="002A0626" w:rsidRDefault="002C292F">
      <w:pPr>
        <w:pStyle w:val="Normal1"/>
        <w:numPr>
          <w:ilvl w:val="0"/>
          <w:numId w:val="15"/>
        </w:numPr>
        <w:spacing w:line="216" w:lineRule="auto"/>
        <w:rPr>
          <w:rFonts w:ascii="Palatino" w:hAnsi="Palatino"/>
          <w:sz w:val="20"/>
          <w:szCs w:val="20"/>
          <w:lang w:val="es-ES_tradnl"/>
        </w:rPr>
      </w:pP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Qu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é 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es una cosa que usted puede hacer esta semana para empezar a ver su dinero y sus posesiones de la </w:t>
      </w:r>
      <w:r>
        <w:rPr>
          <w:rStyle w:val="NoneA"/>
          <w:rFonts w:ascii="Palatino" w:hAnsi="Palatino"/>
          <w:sz w:val="20"/>
          <w:szCs w:val="20"/>
          <w:lang w:val="es-ES_tradnl"/>
        </w:rPr>
        <w:t>manera en que Jes</w:t>
      </w:r>
      <w:r>
        <w:rPr>
          <w:rStyle w:val="NoneA"/>
          <w:rFonts w:ascii="Palatino" w:hAnsi="Palatino"/>
          <w:sz w:val="20"/>
          <w:szCs w:val="20"/>
          <w:lang w:val="es-ES_tradnl"/>
        </w:rPr>
        <w:t>ú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s las ve? </w:t>
      </w:r>
      <w:r>
        <w:rPr>
          <w:rStyle w:val="NoneA"/>
          <w:rFonts w:ascii="Palatino" w:hAnsi="Palatino"/>
          <w:sz w:val="20"/>
          <w:szCs w:val="20"/>
          <w:lang w:val="es-ES_tradnl"/>
        </w:rPr>
        <w:t>¿</w:t>
      </w:r>
      <w:r>
        <w:rPr>
          <w:rStyle w:val="NoneA"/>
          <w:rFonts w:ascii="Palatino" w:hAnsi="Palatino"/>
          <w:sz w:val="20"/>
          <w:szCs w:val="20"/>
          <w:lang w:val="es-ES_tradnl"/>
        </w:rPr>
        <w:t>C</w:t>
      </w:r>
      <w:r>
        <w:rPr>
          <w:rStyle w:val="NoneA"/>
          <w:rFonts w:ascii="Palatino" w:hAnsi="Palatino"/>
          <w:sz w:val="20"/>
          <w:szCs w:val="20"/>
          <w:lang w:val="es-ES_tradnl"/>
        </w:rPr>
        <w:t>ó</w:t>
      </w:r>
      <w:r>
        <w:rPr>
          <w:rStyle w:val="NoneA"/>
          <w:rFonts w:ascii="Palatino" w:hAnsi="Palatino"/>
          <w:sz w:val="20"/>
          <w:szCs w:val="20"/>
          <w:lang w:val="es-ES_tradnl"/>
        </w:rPr>
        <w:t xml:space="preserve">mo puede este grupo apoyarlo, y ayudarlo a cumplir con su cometido, con su compromiso personal? </w:t>
      </w:r>
    </w:p>
    <w:sectPr w:rsidR="002A0626">
      <w:headerReference w:type="default" r:id="rId11"/>
      <w:footerReference w:type="default" r:id="rId12"/>
      <w:pgSz w:w="7920" w:h="12240"/>
      <w:pgMar w:top="720" w:right="720" w:bottom="0" w:left="72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292F">
      <w:r>
        <w:separator/>
      </w:r>
    </w:p>
  </w:endnote>
  <w:endnote w:type="continuationSeparator" w:id="0">
    <w:p w:rsidR="00000000" w:rsidRDefault="002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26" w:rsidRDefault="002C292F">
    <w:pPr>
      <w:pStyle w:val="HeaderFooter"/>
      <w:tabs>
        <w:tab w:val="clear" w:pos="9020"/>
        <w:tab w:val="center" w:pos="3240"/>
        <w:tab w:val="right" w:pos="6460"/>
      </w:tabs>
    </w:pPr>
    <w:r>
      <w:rPr>
        <w:rStyle w:val="NoneA"/>
        <w:sz w:val="16"/>
        <w:szCs w:val="16"/>
      </w:rPr>
      <w:tab/>
      <w:t>Desafí</w:t>
    </w:r>
    <w:r>
      <w:rPr>
        <w:rStyle w:val="NoneA"/>
        <w:sz w:val="16"/>
        <w:szCs w:val="16"/>
        <w:lang w:val="es-ES_tradnl"/>
      </w:rPr>
      <w:t>o de Generosidad</w:t>
    </w:r>
    <w:r>
      <w:rPr>
        <w:rStyle w:val="NoneA"/>
        <w:sz w:val="16"/>
        <w:szCs w:val="16"/>
      </w:rPr>
      <w:t> </w:t>
    </w:r>
    <w:r>
      <w:rPr>
        <w:rStyle w:val="NoneA"/>
        <w:sz w:val="16"/>
        <w:szCs w:val="16"/>
        <w:lang w:val="de-DE"/>
      </w:rPr>
      <w:t>de siete d</w:t>
    </w:r>
    <w:r>
      <w:rPr>
        <w:rStyle w:val="NoneA"/>
        <w:sz w:val="16"/>
        <w:szCs w:val="16"/>
      </w:rPr>
      <w:t>ías</w:t>
    </w:r>
    <w:r>
      <w:rPr>
        <w:rStyle w:val="NoneA"/>
        <w:sz w:val="16"/>
        <w:szCs w:val="16"/>
      </w:rPr>
      <w:t xml:space="preserve">                    </w:t>
    </w:r>
    <w:r>
      <w:rPr>
        <w:rStyle w:val="NoneA"/>
        <w:sz w:val="16"/>
        <w:szCs w:val="16"/>
      </w:rPr>
      <w:t xml:space="preserve">                                MB Foundation     </w:t>
    </w:r>
    <w:r>
      <w:rPr>
        <w:rStyle w:val="NoneA"/>
        <w:sz w:val="16"/>
        <w:szCs w:val="16"/>
      </w:rPr>
      <w:fldChar w:fldCharType="begin"/>
    </w:r>
    <w:r>
      <w:rPr>
        <w:rStyle w:val="NoneA"/>
        <w:sz w:val="16"/>
        <w:szCs w:val="16"/>
      </w:rPr>
      <w:instrText xml:space="preserve"> PAGE </w:instrText>
    </w:r>
    <w:r>
      <w:rPr>
        <w:rStyle w:val="NoneA"/>
        <w:sz w:val="16"/>
        <w:szCs w:val="16"/>
      </w:rPr>
      <w:fldChar w:fldCharType="separate"/>
    </w:r>
    <w:r>
      <w:rPr>
        <w:rStyle w:val="NoneA"/>
        <w:noProof/>
        <w:sz w:val="16"/>
        <w:szCs w:val="16"/>
      </w:rPr>
      <w:t>2</w:t>
    </w:r>
    <w:r>
      <w:rPr>
        <w:rStyle w:val="None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292F">
      <w:r>
        <w:separator/>
      </w:r>
    </w:p>
  </w:footnote>
  <w:footnote w:type="continuationSeparator" w:id="0">
    <w:p w:rsidR="00000000" w:rsidRDefault="002C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26" w:rsidRDefault="002A062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00D"/>
    <w:multiLevelType w:val="hybridMultilevel"/>
    <w:tmpl w:val="E36E89CE"/>
    <w:numStyleLink w:val="ImportedStyle7"/>
  </w:abstractNum>
  <w:abstractNum w:abstractNumId="1" w15:restartNumberingAfterBreak="0">
    <w:nsid w:val="1C3543E7"/>
    <w:multiLevelType w:val="hybridMultilevel"/>
    <w:tmpl w:val="4B6A89D4"/>
    <w:styleLink w:val="ImportedStyle8"/>
    <w:lvl w:ilvl="0" w:tplc="2EE8E3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4019A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948742">
      <w:start w:val="1"/>
      <w:numFmt w:val="lowerRoman"/>
      <w:lvlText w:val="%3."/>
      <w:lvlJc w:val="left"/>
      <w:pPr>
        <w:ind w:left="211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6CB24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2609A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6D97A">
      <w:start w:val="1"/>
      <w:numFmt w:val="lowerRoman"/>
      <w:lvlText w:val="%6."/>
      <w:lvlJc w:val="left"/>
      <w:pPr>
        <w:ind w:left="427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2FEC2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EF742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70EA86">
      <w:start w:val="1"/>
      <w:numFmt w:val="lowerRoman"/>
      <w:lvlText w:val="%9."/>
      <w:lvlJc w:val="left"/>
      <w:pPr>
        <w:ind w:left="643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2624F8"/>
    <w:multiLevelType w:val="hybridMultilevel"/>
    <w:tmpl w:val="84B2249C"/>
    <w:numStyleLink w:val="ImportedStyle6"/>
  </w:abstractNum>
  <w:abstractNum w:abstractNumId="3" w15:restartNumberingAfterBreak="0">
    <w:nsid w:val="34183887"/>
    <w:multiLevelType w:val="hybridMultilevel"/>
    <w:tmpl w:val="C694D9DC"/>
    <w:styleLink w:val="ImportedStyle3"/>
    <w:lvl w:ilvl="0" w:tplc="68A018F8">
      <w:start w:val="1"/>
      <w:numFmt w:val="bullet"/>
      <w:lvlText w:val="●"/>
      <w:lvlJc w:val="left"/>
      <w:pPr>
        <w:ind w:left="63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4450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AF8E2">
      <w:start w:val="1"/>
      <w:numFmt w:val="bullet"/>
      <w:lvlText w:val="■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4D60A">
      <w:start w:val="1"/>
      <w:numFmt w:val="bullet"/>
      <w:lvlText w:val="●"/>
      <w:lvlJc w:val="left"/>
      <w:pPr>
        <w:ind w:left="284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4FFA2">
      <w:start w:val="1"/>
      <w:numFmt w:val="bullet"/>
      <w:lvlText w:val="○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2BE46">
      <w:start w:val="1"/>
      <w:numFmt w:val="bullet"/>
      <w:lvlText w:val="■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A26D8">
      <w:start w:val="1"/>
      <w:numFmt w:val="bullet"/>
      <w:lvlText w:val="●"/>
      <w:lvlJc w:val="left"/>
      <w:pPr>
        <w:ind w:left="500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02216">
      <w:start w:val="1"/>
      <w:numFmt w:val="bullet"/>
      <w:lvlText w:val="○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C1E72">
      <w:start w:val="1"/>
      <w:numFmt w:val="bullet"/>
      <w:lvlText w:val="■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4B6B67"/>
    <w:multiLevelType w:val="hybridMultilevel"/>
    <w:tmpl w:val="42261B74"/>
    <w:numStyleLink w:val="ImportedStyle4"/>
  </w:abstractNum>
  <w:abstractNum w:abstractNumId="5" w15:restartNumberingAfterBreak="0">
    <w:nsid w:val="425A297C"/>
    <w:multiLevelType w:val="hybridMultilevel"/>
    <w:tmpl w:val="C694D9DC"/>
    <w:numStyleLink w:val="ImportedStyle3"/>
  </w:abstractNum>
  <w:abstractNum w:abstractNumId="6" w15:restartNumberingAfterBreak="0">
    <w:nsid w:val="49353B58"/>
    <w:multiLevelType w:val="hybridMultilevel"/>
    <w:tmpl w:val="B19AE8D8"/>
    <w:styleLink w:val="ImportedStyle5"/>
    <w:lvl w:ilvl="0" w:tplc="53D695E2">
      <w:start w:val="1"/>
      <w:numFmt w:val="bullet"/>
      <w:lvlText w:val="●"/>
      <w:lvlJc w:val="left"/>
      <w:pPr>
        <w:ind w:left="63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819A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A906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01C2E">
      <w:start w:val="1"/>
      <w:numFmt w:val="bullet"/>
      <w:lvlText w:val="●"/>
      <w:lvlJc w:val="left"/>
      <w:pPr>
        <w:ind w:left="284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A0ED8">
      <w:start w:val="1"/>
      <w:numFmt w:val="bullet"/>
      <w:lvlText w:val="○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6971C">
      <w:start w:val="1"/>
      <w:numFmt w:val="bullet"/>
      <w:lvlText w:val="■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467FE">
      <w:start w:val="1"/>
      <w:numFmt w:val="bullet"/>
      <w:lvlText w:val="●"/>
      <w:lvlJc w:val="left"/>
      <w:pPr>
        <w:ind w:left="500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A6999A">
      <w:start w:val="1"/>
      <w:numFmt w:val="bullet"/>
      <w:lvlText w:val="○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21F62">
      <w:start w:val="1"/>
      <w:numFmt w:val="bullet"/>
      <w:lvlText w:val="■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D30737"/>
    <w:multiLevelType w:val="hybridMultilevel"/>
    <w:tmpl w:val="4B6A89D4"/>
    <w:numStyleLink w:val="ImportedStyle8"/>
  </w:abstractNum>
  <w:abstractNum w:abstractNumId="8" w15:restartNumberingAfterBreak="0">
    <w:nsid w:val="55DF0E71"/>
    <w:multiLevelType w:val="hybridMultilevel"/>
    <w:tmpl w:val="B19AE8D8"/>
    <w:numStyleLink w:val="ImportedStyle5"/>
  </w:abstractNum>
  <w:abstractNum w:abstractNumId="9" w15:restartNumberingAfterBreak="0">
    <w:nsid w:val="68F67092"/>
    <w:multiLevelType w:val="hybridMultilevel"/>
    <w:tmpl w:val="E36E89CE"/>
    <w:styleLink w:val="ImportedStyle7"/>
    <w:lvl w:ilvl="0" w:tplc="03DA188A">
      <w:start w:val="1"/>
      <w:numFmt w:val="bullet"/>
      <w:lvlText w:val="●"/>
      <w:lvlJc w:val="left"/>
      <w:pPr>
        <w:ind w:left="7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7A30B2">
      <w:start w:val="1"/>
      <w:numFmt w:val="bullet"/>
      <w:lvlText w:val="○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A08922">
      <w:start w:val="1"/>
      <w:numFmt w:val="bullet"/>
      <w:lvlText w:val="■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4E720">
      <w:start w:val="1"/>
      <w:numFmt w:val="bullet"/>
      <w:lvlText w:val="●"/>
      <w:lvlJc w:val="left"/>
      <w:pPr>
        <w:ind w:left="284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8E298">
      <w:start w:val="1"/>
      <w:numFmt w:val="bullet"/>
      <w:lvlText w:val="○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6DCBC">
      <w:start w:val="1"/>
      <w:numFmt w:val="bullet"/>
      <w:lvlText w:val="■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7484">
      <w:start w:val="1"/>
      <w:numFmt w:val="bullet"/>
      <w:lvlText w:val="●"/>
      <w:lvlJc w:val="left"/>
      <w:pPr>
        <w:ind w:left="500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2588E">
      <w:start w:val="1"/>
      <w:numFmt w:val="bullet"/>
      <w:lvlText w:val="○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C23E6">
      <w:start w:val="1"/>
      <w:numFmt w:val="bullet"/>
      <w:lvlText w:val="■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B337DF"/>
    <w:multiLevelType w:val="hybridMultilevel"/>
    <w:tmpl w:val="42261B74"/>
    <w:styleLink w:val="ImportedStyle4"/>
    <w:lvl w:ilvl="0" w:tplc="A3964390">
      <w:start w:val="1"/>
      <w:numFmt w:val="bullet"/>
      <w:lvlText w:val="●"/>
      <w:lvlJc w:val="left"/>
      <w:pPr>
        <w:ind w:left="7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666A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E7400">
      <w:start w:val="1"/>
      <w:numFmt w:val="bullet"/>
      <w:lvlText w:val="■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E68B0">
      <w:start w:val="1"/>
      <w:numFmt w:val="bullet"/>
      <w:lvlText w:val="●"/>
      <w:lvlJc w:val="left"/>
      <w:pPr>
        <w:ind w:left="284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E09F6">
      <w:start w:val="1"/>
      <w:numFmt w:val="bullet"/>
      <w:lvlText w:val="○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6FD48">
      <w:start w:val="1"/>
      <w:numFmt w:val="bullet"/>
      <w:lvlText w:val="■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A6CBC">
      <w:start w:val="1"/>
      <w:numFmt w:val="bullet"/>
      <w:lvlText w:val="●"/>
      <w:lvlJc w:val="left"/>
      <w:pPr>
        <w:ind w:left="5007" w:hanging="327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A4F66">
      <w:start w:val="1"/>
      <w:numFmt w:val="bullet"/>
      <w:lvlText w:val="○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0463A">
      <w:start w:val="1"/>
      <w:numFmt w:val="bullet"/>
      <w:lvlText w:val="■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DA04BF"/>
    <w:multiLevelType w:val="hybridMultilevel"/>
    <w:tmpl w:val="84B2249C"/>
    <w:styleLink w:val="ImportedStyle6"/>
    <w:lvl w:ilvl="0" w:tplc="F4B09A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24F3A">
      <w:start w:val="1"/>
      <w:numFmt w:val="bullet"/>
      <w:lvlText w:val="o"/>
      <w:lvlJc w:val="left"/>
      <w:pPr>
        <w:ind w:left="21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8593A">
      <w:start w:val="1"/>
      <w:numFmt w:val="bullet"/>
      <w:lvlText w:val="▪"/>
      <w:lvlJc w:val="left"/>
      <w:pPr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EFAB8">
      <w:start w:val="1"/>
      <w:numFmt w:val="bullet"/>
      <w:lvlText w:val="•"/>
      <w:lvlJc w:val="left"/>
      <w:pPr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8BAC6">
      <w:start w:val="1"/>
      <w:numFmt w:val="bullet"/>
      <w:lvlText w:val="o"/>
      <w:lvlJc w:val="left"/>
      <w:pPr>
        <w:ind w:left="42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E352C">
      <w:start w:val="1"/>
      <w:numFmt w:val="bullet"/>
      <w:lvlText w:val="▪"/>
      <w:lvlJc w:val="left"/>
      <w:pPr>
        <w:ind w:left="50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CA092">
      <w:start w:val="1"/>
      <w:numFmt w:val="bullet"/>
      <w:lvlText w:val="•"/>
      <w:lvlJc w:val="left"/>
      <w:pPr>
        <w:ind w:left="57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6D78E">
      <w:start w:val="1"/>
      <w:numFmt w:val="bullet"/>
      <w:lvlText w:val="o"/>
      <w:lvlJc w:val="left"/>
      <w:pPr>
        <w:ind w:left="64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C761A">
      <w:start w:val="1"/>
      <w:numFmt w:val="bullet"/>
      <w:lvlText w:val="▪"/>
      <w:lvlJc w:val="left"/>
      <w:pPr>
        <w:ind w:left="71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 w:tplc="3DC65DEA">
        <w:start w:val="1"/>
        <w:numFmt w:val="bullet"/>
        <w:lvlText w:val="●"/>
        <w:lvlJc w:val="left"/>
        <w:pPr>
          <w:ind w:left="720" w:hanging="360"/>
        </w:pPr>
        <w:rPr>
          <w:rFonts w:ascii="Palatino" w:eastAsia="Palatino" w:hAnsi="Palatino" w:cs="Palatin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4260D6">
        <w:start w:val="1"/>
        <w:numFmt w:val="bullet"/>
        <w:lvlText w:val="○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CAA2C6">
        <w:start w:val="1"/>
        <w:numFmt w:val="bullet"/>
        <w:lvlText w:val="■"/>
        <w:lvlJc w:val="left"/>
        <w:pPr>
          <w:ind w:left="21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1A2428">
        <w:start w:val="1"/>
        <w:numFmt w:val="bullet"/>
        <w:lvlText w:val="●"/>
        <w:lvlJc w:val="left"/>
        <w:pPr>
          <w:ind w:left="2847" w:hanging="327"/>
        </w:pPr>
        <w:rPr>
          <w:rFonts w:ascii="Palatino" w:eastAsia="Palatino" w:hAnsi="Palatino" w:cs="Palatin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00090">
        <w:start w:val="1"/>
        <w:numFmt w:val="bullet"/>
        <w:lvlText w:val="○"/>
        <w:lvlJc w:val="left"/>
        <w:pPr>
          <w:ind w:left="35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78A74E">
        <w:start w:val="1"/>
        <w:numFmt w:val="bullet"/>
        <w:lvlText w:val="■"/>
        <w:lvlJc w:val="left"/>
        <w:pPr>
          <w:ind w:left="42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9E3B4A">
        <w:start w:val="1"/>
        <w:numFmt w:val="bullet"/>
        <w:lvlText w:val="●"/>
        <w:lvlJc w:val="left"/>
        <w:pPr>
          <w:ind w:left="5007" w:hanging="327"/>
        </w:pPr>
        <w:rPr>
          <w:rFonts w:ascii="Palatino" w:eastAsia="Palatino" w:hAnsi="Palatino" w:cs="Palatin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8CE1EA">
        <w:start w:val="1"/>
        <w:numFmt w:val="bullet"/>
        <w:lvlText w:val="○"/>
        <w:lvlJc w:val="left"/>
        <w:pPr>
          <w:ind w:left="57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08652">
        <w:start w:val="1"/>
        <w:numFmt w:val="bullet"/>
        <w:lvlText w:val="■"/>
        <w:lvlJc w:val="left"/>
        <w:pPr>
          <w:ind w:left="64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8"/>
    <w:lvlOverride w:ilvl="0">
      <w:lvl w:ilvl="0" w:tplc="081C99A4">
        <w:start w:val="1"/>
        <w:numFmt w:val="bullet"/>
        <w:lvlText w:val="●"/>
        <w:lvlJc w:val="left"/>
        <w:pPr>
          <w:ind w:left="632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344D52">
        <w:start w:val="1"/>
        <w:numFmt w:val="bullet"/>
        <w:lvlText w:val="○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3A0642">
        <w:start w:val="1"/>
        <w:numFmt w:val="bullet"/>
        <w:lvlText w:val="■"/>
        <w:lvlJc w:val="left"/>
        <w:pPr>
          <w:ind w:left="21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EB05A">
        <w:start w:val="1"/>
        <w:numFmt w:val="bullet"/>
        <w:lvlText w:val="●"/>
        <w:lvlJc w:val="left"/>
        <w:pPr>
          <w:ind w:left="2847" w:hanging="327"/>
        </w:pPr>
        <w:rPr>
          <w:rFonts w:ascii="Palatino" w:eastAsia="Palatino" w:hAnsi="Palatino" w:cs="Palatin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EC8C50">
        <w:start w:val="1"/>
        <w:numFmt w:val="bullet"/>
        <w:lvlText w:val="○"/>
        <w:lvlJc w:val="left"/>
        <w:pPr>
          <w:ind w:left="35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E03AC8">
        <w:start w:val="1"/>
        <w:numFmt w:val="bullet"/>
        <w:lvlText w:val="■"/>
        <w:lvlJc w:val="left"/>
        <w:pPr>
          <w:ind w:left="42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E0838E">
        <w:start w:val="1"/>
        <w:numFmt w:val="bullet"/>
        <w:lvlText w:val="●"/>
        <w:lvlJc w:val="left"/>
        <w:pPr>
          <w:ind w:left="5007" w:hanging="327"/>
        </w:pPr>
        <w:rPr>
          <w:rFonts w:ascii="Palatino" w:eastAsia="Palatino" w:hAnsi="Palatino" w:cs="Palatin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64F6CC">
        <w:start w:val="1"/>
        <w:numFmt w:val="bullet"/>
        <w:lvlText w:val="○"/>
        <w:lvlJc w:val="left"/>
        <w:pPr>
          <w:ind w:left="57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A4E988">
        <w:start w:val="1"/>
        <w:numFmt w:val="bullet"/>
        <w:lvlText w:val="■"/>
        <w:lvlJc w:val="left"/>
        <w:pPr>
          <w:ind w:left="64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2"/>
  </w:num>
  <w:num w:numId="11">
    <w:abstractNumId w:val="8"/>
    <w:lvlOverride w:ilvl="0">
      <w:lvl w:ilvl="0" w:tplc="081C99A4">
        <w:start w:val="1"/>
        <w:numFmt w:val="bullet"/>
        <w:lvlText w:val="●"/>
        <w:lvlJc w:val="left"/>
        <w:pPr>
          <w:ind w:left="632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344D52">
        <w:start w:val="1"/>
        <w:numFmt w:val="bullet"/>
        <w:lvlText w:val="○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3A0642">
        <w:start w:val="1"/>
        <w:numFmt w:val="bullet"/>
        <w:lvlText w:val="■"/>
        <w:lvlJc w:val="left"/>
        <w:pPr>
          <w:ind w:left="21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EB05A">
        <w:start w:val="1"/>
        <w:numFmt w:val="bullet"/>
        <w:lvlText w:val="●"/>
        <w:lvlJc w:val="left"/>
        <w:pPr>
          <w:ind w:left="2847" w:hanging="327"/>
        </w:pPr>
        <w:rPr>
          <w:rFonts w:ascii="Palatino" w:eastAsia="Palatino" w:hAnsi="Palatino" w:cs="Palatin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EC8C50">
        <w:start w:val="1"/>
        <w:numFmt w:val="bullet"/>
        <w:lvlText w:val="○"/>
        <w:lvlJc w:val="left"/>
        <w:pPr>
          <w:ind w:left="35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E03AC8">
        <w:start w:val="1"/>
        <w:numFmt w:val="bullet"/>
        <w:lvlText w:val="■"/>
        <w:lvlJc w:val="left"/>
        <w:pPr>
          <w:ind w:left="42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E0838E">
        <w:start w:val="1"/>
        <w:numFmt w:val="bullet"/>
        <w:lvlText w:val="●"/>
        <w:lvlJc w:val="left"/>
        <w:pPr>
          <w:ind w:left="5007" w:hanging="327"/>
        </w:pPr>
        <w:rPr>
          <w:rFonts w:ascii="Palatino" w:eastAsia="Palatino" w:hAnsi="Palatino" w:cs="Palatin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64F6CC">
        <w:start w:val="1"/>
        <w:numFmt w:val="bullet"/>
        <w:lvlText w:val="○"/>
        <w:lvlJc w:val="left"/>
        <w:pPr>
          <w:ind w:left="57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A4E988">
        <w:start w:val="1"/>
        <w:numFmt w:val="bullet"/>
        <w:lvlText w:val="■"/>
        <w:lvlJc w:val="left"/>
        <w:pPr>
          <w:ind w:left="64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26"/>
    <w:rsid w:val="002A0626"/>
    <w:rsid w:val="002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0B4F2-BE72-415C-A3E7-8C2A770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rFonts w:ascii="Palatino" w:eastAsia="Palatino" w:hAnsi="Palatino" w:cs="Palatino"/>
      <w:sz w:val="20"/>
      <w:szCs w:val="20"/>
      <w:u w:val="single"/>
      <w:lang w:val="en-US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1">
    <w:name w:val="Hyperlink.1"/>
    <w:basedOn w:val="NoneA"/>
    <w:rPr>
      <w:color w:val="1155CC"/>
      <w:u w:val="single" w:color="1155CC"/>
      <w:lang w:val="en-US"/>
    </w:rPr>
  </w:style>
  <w:style w:type="character" w:customStyle="1" w:styleId="Hyperlink2">
    <w:name w:val="Hyperlink.2"/>
    <w:basedOn w:val="NoneA"/>
    <w:rPr>
      <w:rFonts w:ascii="Palatino" w:eastAsia="Palatino" w:hAnsi="Palatino" w:cs="Palatino"/>
      <w:color w:val="1155CC"/>
      <w:u w:val="single" w:color="1155CC"/>
      <w:lang w:val="en-US"/>
    </w:rPr>
  </w:style>
  <w:style w:type="numbering" w:customStyle="1" w:styleId="ImportedStyle5">
    <w:name w:val="Imported Style 5"/>
    <w:pPr>
      <w:numPr>
        <w:numId w:val="6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2"/>
      </w:numPr>
    </w:pPr>
  </w:style>
  <w:style w:type="numbering" w:customStyle="1" w:styleId="ImportedStyle8">
    <w:name w:val="Imported Style 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dhEc5biZ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me.com/4857777/generosity-happiness-br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Hollister Wolf</dc:creator>
  <cp:lastModifiedBy>Hollister Wolf</cp:lastModifiedBy>
  <cp:revision>2</cp:revision>
  <dcterms:created xsi:type="dcterms:W3CDTF">2018-07-13T14:37:00Z</dcterms:created>
  <dcterms:modified xsi:type="dcterms:W3CDTF">2018-07-13T14:37:00Z</dcterms:modified>
</cp:coreProperties>
</file>